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55" w:rsidRPr="00906E99" w:rsidRDefault="000C3B55" w:rsidP="00931858">
      <w:pPr>
        <w:rPr>
          <w:rFonts w:asciiTheme="minorHAnsi" w:hAnsiTheme="minorHAnsi" w:cstheme="minorHAnsi"/>
          <w:b/>
          <w:caps/>
          <w:sz w:val="22"/>
          <w:szCs w:val="22"/>
          <w:lang w:val="fr-FR"/>
        </w:rPr>
      </w:pPr>
      <w:r w:rsidRPr="00906E99">
        <w:rPr>
          <w:rFonts w:asciiTheme="minorHAnsi" w:hAnsiTheme="minorHAnsi" w:cstheme="minorHAnsi"/>
          <w:b/>
          <w:caps/>
          <w:noProof/>
          <w:sz w:val="22"/>
          <w:szCs w:val="22"/>
          <w:lang w:val="fr-BE" w:eastAsia="fr-BE"/>
        </w:rPr>
        <w:drawing>
          <wp:inline distT="0" distB="0" distL="0" distR="0" wp14:anchorId="57B7CDF9" wp14:editId="4165AB2A">
            <wp:extent cx="5760720" cy="1195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 RS F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195705"/>
                    </a:xfrm>
                    <a:prstGeom prst="rect">
                      <a:avLst/>
                    </a:prstGeom>
                  </pic:spPr>
                </pic:pic>
              </a:graphicData>
            </a:graphic>
          </wp:inline>
        </w:drawing>
      </w:r>
    </w:p>
    <w:p w:rsidR="000C3B55" w:rsidRPr="00906E99" w:rsidRDefault="000C3B55" w:rsidP="00931858">
      <w:pPr>
        <w:rPr>
          <w:rFonts w:asciiTheme="minorHAnsi" w:hAnsiTheme="minorHAnsi" w:cstheme="minorHAnsi"/>
          <w:b/>
          <w:caps/>
          <w:sz w:val="22"/>
          <w:szCs w:val="22"/>
          <w:lang w:val="fr-FR"/>
        </w:rPr>
      </w:pPr>
    </w:p>
    <w:p w:rsidR="00690D54" w:rsidRPr="00906E99" w:rsidRDefault="00690D54" w:rsidP="00931858">
      <w:pPr>
        <w:rPr>
          <w:rFonts w:asciiTheme="minorHAnsi" w:hAnsiTheme="minorHAnsi" w:cstheme="minorHAnsi"/>
          <w:b/>
          <w:caps/>
          <w:sz w:val="22"/>
          <w:szCs w:val="22"/>
          <w:lang w:val="fr-FR"/>
        </w:rPr>
      </w:pPr>
    </w:p>
    <w:p w:rsidR="00690D54" w:rsidRPr="00906E99" w:rsidRDefault="00690D54" w:rsidP="00931858">
      <w:pPr>
        <w:rPr>
          <w:rFonts w:asciiTheme="minorHAnsi" w:hAnsiTheme="minorHAnsi" w:cstheme="minorHAnsi"/>
          <w:b/>
          <w:caps/>
          <w:sz w:val="22"/>
          <w:szCs w:val="22"/>
          <w:lang w:val="fr-FR"/>
        </w:rPr>
      </w:pPr>
    </w:p>
    <w:p w:rsidR="00931858" w:rsidRPr="00906E99" w:rsidRDefault="000C3B55" w:rsidP="00931858">
      <w:pPr>
        <w:rPr>
          <w:rFonts w:asciiTheme="minorHAnsi" w:hAnsiTheme="minorHAnsi" w:cstheme="minorHAnsi"/>
          <w:b/>
          <w:caps/>
          <w:sz w:val="22"/>
          <w:szCs w:val="22"/>
          <w:lang w:val="fr-FR"/>
        </w:rPr>
      </w:pPr>
      <w:r w:rsidRPr="00906E99">
        <w:rPr>
          <w:rFonts w:asciiTheme="minorHAnsi" w:hAnsiTheme="minorHAnsi" w:cstheme="minorHAnsi"/>
          <w:b/>
          <w:caps/>
          <w:sz w:val="22"/>
          <w:szCs w:val="22"/>
          <w:lang w:val="fr-FR"/>
        </w:rPr>
        <w:t>DU CENTRE AUX CENTRES</w:t>
      </w:r>
    </w:p>
    <w:p w:rsidR="00931858" w:rsidRPr="00906E99" w:rsidRDefault="000C3B55" w:rsidP="00931858">
      <w:pPr>
        <w:rPr>
          <w:rFonts w:asciiTheme="minorHAnsi" w:hAnsiTheme="minorHAnsi" w:cstheme="minorHAnsi"/>
          <w:b/>
          <w:sz w:val="22"/>
          <w:szCs w:val="22"/>
          <w:lang w:val="fr-FR"/>
        </w:rPr>
      </w:pPr>
      <w:r w:rsidRPr="00906E99">
        <w:rPr>
          <w:rFonts w:asciiTheme="minorHAnsi" w:hAnsiTheme="minorHAnsi" w:cstheme="minorHAnsi"/>
          <w:b/>
          <w:sz w:val="22"/>
          <w:szCs w:val="22"/>
          <w:lang w:val="fr-FR"/>
        </w:rPr>
        <w:t>Rencontre à Namur, 4 décembre 2013</w:t>
      </w:r>
    </w:p>
    <w:p w:rsidR="000C3B55" w:rsidRPr="00906E99" w:rsidRDefault="000C3B55" w:rsidP="00931858">
      <w:pPr>
        <w:rPr>
          <w:rFonts w:asciiTheme="minorHAnsi" w:hAnsiTheme="minorHAnsi" w:cstheme="minorHAnsi"/>
          <w:b/>
          <w:sz w:val="22"/>
          <w:szCs w:val="22"/>
          <w:lang w:val="fr-FR"/>
        </w:rPr>
      </w:pPr>
    </w:p>
    <w:p w:rsidR="000C3B55" w:rsidRPr="00906E99" w:rsidRDefault="000C3B55" w:rsidP="00931858">
      <w:pPr>
        <w:rPr>
          <w:rFonts w:asciiTheme="minorHAnsi" w:hAnsiTheme="minorHAnsi" w:cstheme="minorHAnsi"/>
          <w:b/>
          <w:sz w:val="22"/>
          <w:szCs w:val="22"/>
          <w:lang w:val="fr-FR"/>
        </w:rPr>
      </w:pPr>
    </w:p>
    <w:p w:rsidR="00690D54" w:rsidRPr="00906E99" w:rsidRDefault="00690D54" w:rsidP="00931858">
      <w:pPr>
        <w:rPr>
          <w:rFonts w:asciiTheme="minorHAnsi" w:hAnsiTheme="minorHAnsi" w:cstheme="minorHAnsi"/>
          <w:b/>
          <w:sz w:val="22"/>
          <w:szCs w:val="22"/>
          <w:lang w:val="fr-FR"/>
        </w:rPr>
      </w:pPr>
    </w:p>
    <w:p w:rsidR="00931858" w:rsidRPr="00906E99" w:rsidRDefault="00931858" w:rsidP="00931858">
      <w:pPr>
        <w:rPr>
          <w:rFonts w:asciiTheme="minorHAnsi" w:hAnsiTheme="minorHAnsi" w:cstheme="minorHAnsi"/>
          <w:b/>
          <w:i/>
          <w:sz w:val="22"/>
          <w:szCs w:val="22"/>
          <w:lang w:val="fr-FR"/>
        </w:rPr>
      </w:pPr>
      <w:r w:rsidRPr="00906E99">
        <w:rPr>
          <w:rFonts w:asciiTheme="minorHAnsi" w:hAnsiTheme="minorHAnsi" w:cstheme="minorHAnsi"/>
          <w:b/>
          <w:i/>
          <w:sz w:val="22"/>
          <w:szCs w:val="22"/>
          <w:lang w:val="fr-FR"/>
        </w:rPr>
        <w:t>Un Centre, deux piliers</w:t>
      </w:r>
    </w:p>
    <w:p w:rsidR="004B6012" w:rsidRPr="00906E99" w:rsidRDefault="004B6012" w:rsidP="00931858">
      <w:pPr>
        <w:rPr>
          <w:rFonts w:asciiTheme="minorHAnsi" w:hAnsiTheme="minorHAnsi" w:cstheme="minorHAnsi"/>
          <w:sz w:val="22"/>
          <w:szCs w:val="22"/>
          <w:lang w:val="fr-FR"/>
        </w:rPr>
      </w:pPr>
    </w:p>
    <w:p w:rsidR="00931858" w:rsidRPr="00906E99" w:rsidRDefault="00931858"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Le Centre pour l’Egalité des chances et la lutte contre le racisme (Centre) </w:t>
      </w:r>
      <w:r w:rsidR="00382AE4" w:rsidRPr="00906E99">
        <w:rPr>
          <w:rFonts w:asciiTheme="minorHAnsi" w:hAnsiTheme="minorHAnsi" w:cstheme="minorHAnsi"/>
          <w:sz w:val="22"/>
          <w:szCs w:val="22"/>
          <w:lang w:val="fr-FR"/>
        </w:rPr>
        <w:t>est</w:t>
      </w:r>
      <w:r w:rsidRPr="00906E99">
        <w:rPr>
          <w:rFonts w:asciiTheme="minorHAnsi" w:hAnsiTheme="minorHAnsi" w:cstheme="minorHAnsi"/>
          <w:sz w:val="22"/>
          <w:szCs w:val="22"/>
          <w:lang w:val="fr-FR"/>
        </w:rPr>
        <w:t xml:space="preserve"> créé par la loi du 15 février 1993. Aujourd’hui, les missions légales du Centre se composent de deux piliers. Le premier – </w:t>
      </w:r>
      <w:r w:rsidRPr="00906E99">
        <w:rPr>
          <w:rFonts w:asciiTheme="minorHAnsi" w:hAnsiTheme="minorHAnsi" w:cstheme="minorHAnsi"/>
          <w:b/>
          <w:sz w:val="22"/>
          <w:szCs w:val="22"/>
          <w:lang w:val="fr-FR"/>
        </w:rPr>
        <w:t>Discrimination &amp; Egalité des chances</w:t>
      </w:r>
      <w:r w:rsidRPr="00906E99">
        <w:rPr>
          <w:rFonts w:asciiTheme="minorHAnsi" w:hAnsiTheme="minorHAnsi" w:cstheme="minorHAnsi"/>
          <w:sz w:val="22"/>
          <w:szCs w:val="22"/>
          <w:lang w:val="fr-FR"/>
        </w:rPr>
        <w:t xml:space="preserve"> – recouvre la lutte contre la discrimination et la promotion de l’égalité des chances. Le second – </w:t>
      </w:r>
      <w:r w:rsidRPr="00906E99">
        <w:rPr>
          <w:rFonts w:asciiTheme="minorHAnsi" w:hAnsiTheme="minorHAnsi" w:cstheme="minorHAnsi"/>
          <w:b/>
          <w:sz w:val="22"/>
          <w:szCs w:val="22"/>
          <w:lang w:val="fr-FR"/>
        </w:rPr>
        <w:t>Migration</w:t>
      </w:r>
      <w:r w:rsidRPr="00906E99">
        <w:rPr>
          <w:rFonts w:asciiTheme="minorHAnsi" w:hAnsiTheme="minorHAnsi" w:cstheme="minorHAnsi"/>
          <w:sz w:val="22"/>
          <w:szCs w:val="22"/>
          <w:lang w:val="fr-FR"/>
        </w:rPr>
        <w:t xml:space="preserve"> – veille au respect des droits fondamentaux des étrangers, éclaire les pouvoirs publics sur la nature et l’ampleur des flux migratoires et stimule la lutte contre la traite des êtres humains. </w:t>
      </w:r>
    </w:p>
    <w:p w:rsidR="00931858" w:rsidRPr="00906E99" w:rsidRDefault="00931858" w:rsidP="00931858">
      <w:pPr>
        <w:rPr>
          <w:rFonts w:asciiTheme="minorHAnsi" w:hAnsiTheme="minorHAnsi" w:cstheme="minorHAnsi"/>
          <w:sz w:val="22"/>
          <w:szCs w:val="22"/>
          <w:lang w:val="fr-FR"/>
        </w:rPr>
      </w:pPr>
    </w:p>
    <w:p w:rsidR="005140C9" w:rsidRPr="00906E99" w:rsidRDefault="005140C9"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En juillet 2011, l’Etat fédéral, les Communautés et les Régions ont également décidé de confier au Centre le mandat de mécanisme indépendant de promotion et de suivi de la  Convention des Nations Unies relative aux droits des personnes handicapées.</w:t>
      </w:r>
    </w:p>
    <w:p w:rsidR="005140C9" w:rsidRPr="00906E99" w:rsidRDefault="005140C9" w:rsidP="00931858">
      <w:pPr>
        <w:rPr>
          <w:rFonts w:asciiTheme="minorHAnsi" w:hAnsiTheme="minorHAnsi" w:cstheme="minorHAnsi"/>
          <w:sz w:val="22"/>
          <w:szCs w:val="22"/>
          <w:lang w:val="fr-FR"/>
        </w:rPr>
      </w:pPr>
    </w:p>
    <w:p w:rsidR="00931858" w:rsidRPr="00906E99" w:rsidRDefault="005140C9" w:rsidP="00DF75D5">
      <w:pPr>
        <w:rPr>
          <w:rFonts w:asciiTheme="minorHAnsi" w:hAnsiTheme="minorHAnsi" w:cstheme="minorHAnsi"/>
          <w:sz w:val="22"/>
          <w:szCs w:val="22"/>
          <w:lang w:val="fr-FR"/>
        </w:rPr>
      </w:pPr>
      <w:r w:rsidRPr="00906E99">
        <w:rPr>
          <w:rFonts w:asciiTheme="minorHAnsi" w:hAnsiTheme="minorHAnsi" w:cstheme="minorHAnsi"/>
          <w:sz w:val="22"/>
          <w:szCs w:val="22"/>
          <w:lang w:val="fr-FR"/>
        </w:rPr>
        <w:t>Précisons aussi qu’e</w:t>
      </w:r>
      <w:r w:rsidR="00931858" w:rsidRPr="00906E99">
        <w:rPr>
          <w:rFonts w:asciiTheme="minorHAnsi" w:hAnsiTheme="minorHAnsi" w:cstheme="minorHAnsi"/>
          <w:sz w:val="22"/>
          <w:szCs w:val="22"/>
          <w:lang w:val="fr-FR"/>
        </w:rPr>
        <w:t xml:space="preserve">n 1999, </w:t>
      </w:r>
      <w:r w:rsidR="00382AE4" w:rsidRPr="00906E99">
        <w:rPr>
          <w:rFonts w:asciiTheme="minorHAnsi" w:hAnsiTheme="minorHAnsi" w:cstheme="minorHAnsi"/>
          <w:sz w:val="22"/>
          <w:szCs w:val="22"/>
          <w:lang w:val="fr-FR"/>
        </w:rPr>
        <w:t xml:space="preserve">le Centre a également accueilli </w:t>
      </w:r>
      <w:r w:rsidR="00931858" w:rsidRPr="00906E99">
        <w:rPr>
          <w:rFonts w:asciiTheme="minorHAnsi" w:hAnsiTheme="minorHAnsi" w:cstheme="minorHAnsi"/>
          <w:sz w:val="22"/>
          <w:szCs w:val="22"/>
          <w:lang w:val="fr-FR"/>
        </w:rPr>
        <w:t xml:space="preserve">le Service de lutte contre la pauvreté, la précarité et l’exclusion sociale. </w:t>
      </w:r>
      <w:r w:rsidRPr="00906E99">
        <w:rPr>
          <w:rFonts w:asciiTheme="minorHAnsi" w:hAnsiTheme="minorHAnsi" w:cstheme="minorHAnsi"/>
          <w:sz w:val="22"/>
          <w:szCs w:val="22"/>
          <w:lang w:val="fr-FR"/>
        </w:rPr>
        <w:t xml:space="preserve">Ce </w:t>
      </w:r>
      <w:r w:rsidR="00931858" w:rsidRPr="00906E99">
        <w:rPr>
          <w:rFonts w:asciiTheme="minorHAnsi" w:hAnsiTheme="minorHAnsi" w:cstheme="minorHAnsi"/>
          <w:sz w:val="22"/>
          <w:szCs w:val="22"/>
          <w:lang w:val="fr-FR"/>
        </w:rPr>
        <w:t>Service travaille avec ses propres organes de gestion et son propre budget</w:t>
      </w:r>
      <w:r w:rsidRPr="00906E99">
        <w:rPr>
          <w:rFonts w:asciiTheme="minorHAnsi" w:hAnsiTheme="minorHAnsi" w:cstheme="minorHAnsi"/>
          <w:sz w:val="22"/>
          <w:szCs w:val="22"/>
          <w:lang w:val="fr-FR"/>
        </w:rPr>
        <w:t>. L</w:t>
      </w:r>
      <w:r w:rsidR="00931858" w:rsidRPr="00906E99">
        <w:rPr>
          <w:rFonts w:asciiTheme="minorHAnsi" w:hAnsiTheme="minorHAnsi" w:cstheme="minorHAnsi"/>
          <w:sz w:val="22"/>
          <w:szCs w:val="22"/>
          <w:lang w:val="fr-FR"/>
        </w:rPr>
        <w:t xml:space="preserve">es relations </w:t>
      </w:r>
      <w:r w:rsidR="00DF75D5" w:rsidRPr="00906E99">
        <w:rPr>
          <w:rFonts w:asciiTheme="minorHAnsi" w:hAnsiTheme="minorHAnsi" w:cstheme="minorHAnsi"/>
          <w:sz w:val="22"/>
          <w:szCs w:val="22"/>
          <w:lang w:val="fr-FR"/>
        </w:rPr>
        <w:t xml:space="preserve">futures </w:t>
      </w:r>
      <w:r w:rsidR="00931858" w:rsidRPr="00906E99">
        <w:rPr>
          <w:rFonts w:asciiTheme="minorHAnsi" w:hAnsiTheme="minorHAnsi" w:cstheme="minorHAnsi"/>
          <w:sz w:val="22"/>
          <w:szCs w:val="22"/>
          <w:lang w:val="fr-FR"/>
        </w:rPr>
        <w:t xml:space="preserve">entre le Centre et </w:t>
      </w:r>
      <w:r w:rsidR="00DF75D5" w:rsidRPr="00906E99">
        <w:rPr>
          <w:rFonts w:asciiTheme="minorHAnsi" w:hAnsiTheme="minorHAnsi" w:cstheme="minorHAnsi"/>
          <w:sz w:val="22"/>
          <w:szCs w:val="22"/>
          <w:lang w:val="fr-FR"/>
        </w:rPr>
        <w:t xml:space="preserve">le </w:t>
      </w:r>
      <w:r w:rsidR="00931858" w:rsidRPr="00906E99">
        <w:rPr>
          <w:rFonts w:asciiTheme="minorHAnsi" w:hAnsiTheme="minorHAnsi" w:cstheme="minorHAnsi"/>
          <w:sz w:val="22"/>
          <w:szCs w:val="22"/>
          <w:lang w:val="fr-FR"/>
        </w:rPr>
        <w:t>Service de lutte contre la pauvreté</w:t>
      </w:r>
      <w:r w:rsidRPr="00906E99">
        <w:rPr>
          <w:rFonts w:asciiTheme="minorHAnsi" w:hAnsiTheme="minorHAnsi" w:cstheme="minorHAnsi"/>
          <w:sz w:val="22"/>
          <w:szCs w:val="22"/>
          <w:lang w:val="fr-FR"/>
        </w:rPr>
        <w:t xml:space="preserve"> devront être précisées</w:t>
      </w:r>
      <w:r w:rsidR="00DF75D5" w:rsidRPr="00906E99">
        <w:rPr>
          <w:rFonts w:asciiTheme="minorHAnsi" w:hAnsiTheme="minorHAnsi" w:cstheme="minorHAnsi"/>
          <w:sz w:val="22"/>
          <w:szCs w:val="22"/>
          <w:lang w:val="fr-FR"/>
        </w:rPr>
        <w:t>, l’accord gouvernemental fédéral du 1</w:t>
      </w:r>
      <w:r w:rsidR="00DF75D5" w:rsidRPr="00906E99">
        <w:rPr>
          <w:rFonts w:asciiTheme="minorHAnsi" w:hAnsiTheme="minorHAnsi" w:cstheme="minorHAnsi"/>
          <w:sz w:val="22"/>
          <w:szCs w:val="22"/>
          <w:vertAlign w:val="superscript"/>
          <w:lang w:val="fr-FR"/>
        </w:rPr>
        <w:t>e</w:t>
      </w:r>
      <w:r w:rsidR="00DF75D5" w:rsidRPr="00906E99">
        <w:rPr>
          <w:rFonts w:asciiTheme="minorHAnsi" w:hAnsiTheme="minorHAnsi" w:cstheme="minorHAnsi"/>
          <w:sz w:val="22"/>
          <w:szCs w:val="22"/>
          <w:lang w:val="fr-FR"/>
        </w:rPr>
        <w:t xml:space="preserve"> décembre stipulant que ce Service sera transféré au SPP Intégration sociale.</w:t>
      </w:r>
    </w:p>
    <w:p w:rsidR="005140C9" w:rsidRPr="00906E99" w:rsidRDefault="005140C9" w:rsidP="00931858">
      <w:pPr>
        <w:rPr>
          <w:rFonts w:asciiTheme="minorHAnsi" w:hAnsiTheme="minorHAnsi" w:cstheme="minorHAnsi"/>
          <w:sz w:val="22"/>
          <w:szCs w:val="22"/>
          <w:lang w:val="fr-FR"/>
        </w:rPr>
      </w:pPr>
    </w:p>
    <w:p w:rsidR="004B6012" w:rsidRPr="00906E99" w:rsidRDefault="004B6012"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Notons enfin qu’en mars 2010, les Nations Unies ont confirmé le Centre comme institution nationale des droits de l’Homme de type B.</w:t>
      </w:r>
    </w:p>
    <w:p w:rsidR="004B6012" w:rsidRPr="00906E99" w:rsidRDefault="004B6012" w:rsidP="00931858">
      <w:pPr>
        <w:rPr>
          <w:rFonts w:asciiTheme="minorHAnsi" w:hAnsiTheme="minorHAnsi" w:cstheme="minorHAnsi"/>
          <w:sz w:val="22"/>
          <w:szCs w:val="22"/>
          <w:lang w:val="fr-FR"/>
        </w:rPr>
      </w:pPr>
    </w:p>
    <w:p w:rsidR="00E26AB7" w:rsidRPr="00906E99" w:rsidRDefault="00E26AB7" w:rsidP="00931858">
      <w:pPr>
        <w:rPr>
          <w:rFonts w:asciiTheme="minorHAnsi" w:hAnsiTheme="minorHAnsi" w:cstheme="minorHAnsi"/>
          <w:sz w:val="22"/>
          <w:szCs w:val="22"/>
          <w:highlight w:val="cyan"/>
          <w:lang w:val="fr-FR"/>
        </w:rPr>
      </w:pPr>
      <w:r w:rsidRPr="00906E99">
        <w:rPr>
          <w:rFonts w:asciiTheme="minorHAnsi" w:hAnsiTheme="minorHAnsi" w:cstheme="minorHAnsi"/>
          <w:noProof/>
          <w:sz w:val="22"/>
          <w:szCs w:val="22"/>
          <w:lang w:val="fr-BE" w:eastAsia="fr-BE"/>
        </w:rPr>
        <w:lastRenderedPageBreak/>
        <w:drawing>
          <wp:inline distT="0" distB="0" distL="0" distR="0" wp14:anchorId="74643EB3" wp14:editId="44C64E11">
            <wp:extent cx="5723305" cy="3546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481" cy="3550729"/>
                    </a:xfrm>
                    <a:prstGeom prst="rect">
                      <a:avLst/>
                    </a:prstGeom>
                    <a:noFill/>
                    <a:ln>
                      <a:noFill/>
                    </a:ln>
                  </pic:spPr>
                </pic:pic>
              </a:graphicData>
            </a:graphic>
          </wp:inline>
        </w:drawing>
      </w:r>
    </w:p>
    <w:p w:rsidR="00006D4A" w:rsidRPr="00906E99" w:rsidRDefault="00006D4A" w:rsidP="00931858">
      <w:pPr>
        <w:rPr>
          <w:rFonts w:asciiTheme="minorHAnsi" w:hAnsiTheme="minorHAnsi" w:cstheme="minorHAnsi"/>
          <w:sz w:val="22"/>
          <w:szCs w:val="22"/>
          <w:lang w:val="fr-FR"/>
        </w:rPr>
      </w:pPr>
    </w:p>
    <w:p w:rsidR="00690D54" w:rsidRPr="00906E99" w:rsidRDefault="00690D54" w:rsidP="00931858">
      <w:pPr>
        <w:rPr>
          <w:rFonts w:asciiTheme="minorHAnsi" w:hAnsiTheme="minorHAnsi" w:cstheme="minorHAnsi"/>
          <w:b/>
          <w:sz w:val="22"/>
          <w:szCs w:val="22"/>
          <w:lang w:val="fr-FR"/>
        </w:rPr>
      </w:pPr>
    </w:p>
    <w:p w:rsidR="00690D54" w:rsidRPr="00906E99" w:rsidRDefault="00690D54" w:rsidP="00931858">
      <w:pPr>
        <w:rPr>
          <w:rFonts w:asciiTheme="minorHAnsi" w:hAnsiTheme="minorHAnsi" w:cstheme="minorHAnsi"/>
          <w:b/>
          <w:sz w:val="22"/>
          <w:szCs w:val="22"/>
          <w:lang w:val="fr-FR"/>
        </w:rPr>
      </w:pPr>
    </w:p>
    <w:p w:rsidR="004B6012" w:rsidRPr="00906E99" w:rsidRDefault="004B6012" w:rsidP="00931858">
      <w:pPr>
        <w:rPr>
          <w:rFonts w:asciiTheme="minorHAnsi" w:hAnsiTheme="minorHAnsi" w:cstheme="minorHAnsi"/>
          <w:b/>
          <w:i/>
          <w:sz w:val="22"/>
          <w:szCs w:val="22"/>
          <w:lang w:val="fr-FR"/>
        </w:rPr>
      </w:pPr>
      <w:r w:rsidRPr="00906E99">
        <w:rPr>
          <w:rFonts w:asciiTheme="minorHAnsi" w:hAnsiTheme="minorHAnsi" w:cstheme="minorHAnsi"/>
          <w:b/>
          <w:i/>
          <w:sz w:val="22"/>
          <w:szCs w:val="22"/>
          <w:lang w:val="fr-FR"/>
        </w:rPr>
        <w:t>Trois métiers</w:t>
      </w:r>
    </w:p>
    <w:p w:rsidR="004B6012" w:rsidRPr="00906E99" w:rsidRDefault="004B6012" w:rsidP="00931858">
      <w:pPr>
        <w:rPr>
          <w:rFonts w:asciiTheme="minorHAnsi" w:hAnsiTheme="minorHAnsi" w:cstheme="minorHAnsi"/>
          <w:sz w:val="22"/>
          <w:szCs w:val="22"/>
          <w:lang w:val="fr-FR"/>
        </w:rPr>
      </w:pPr>
    </w:p>
    <w:p w:rsidR="00931858" w:rsidRPr="00906E99" w:rsidRDefault="00DF75D5"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Au sein des piliers « Discrimination &amp; Egalité des chances » et « Migration », l</w:t>
      </w:r>
      <w:r w:rsidR="00931858" w:rsidRPr="00906E99">
        <w:rPr>
          <w:rFonts w:asciiTheme="minorHAnsi" w:hAnsiTheme="minorHAnsi" w:cstheme="minorHAnsi"/>
          <w:sz w:val="22"/>
          <w:szCs w:val="22"/>
          <w:lang w:val="fr-FR"/>
        </w:rPr>
        <w:t xml:space="preserve">e Centre exerce chaque fois </w:t>
      </w:r>
      <w:r w:rsidR="00931858" w:rsidRPr="00906E99">
        <w:rPr>
          <w:rFonts w:asciiTheme="minorHAnsi" w:hAnsiTheme="minorHAnsi" w:cstheme="minorHAnsi"/>
          <w:b/>
          <w:sz w:val="22"/>
          <w:szCs w:val="22"/>
          <w:lang w:val="fr-FR"/>
        </w:rPr>
        <w:t>trois métiers</w:t>
      </w:r>
      <w:r w:rsidRPr="00906E99">
        <w:rPr>
          <w:rFonts w:asciiTheme="minorHAnsi" w:hAnsiTheme="minorHAnsi" w:cstheme="minorHAnsi"/>
          <w:b/>
          <w:sz w:val="22"/>
          <w:szCs w:val="22"/>
          <w:lang w:val="fr-FR"/>
        </w:rPr>
        <w:t> </w:t>
      </w:r>
      <w:r w:rsidRPr="00906E99">
        <w:rPr>
          <w:rFonts w:asciiTheme="minorHAnsi" w:hAnsiTheme="minorHAnsi" w:cstheme="minorHAnsi"/>
          <w:sz w:val="22"/>
          <w:szCs w:val="22"/>
          <w:lang w:val="fr-FR"/>
        </w:rPr>
        <w:t xml:space="preserve">: </w:t>
      </w:r>
      <w:r w:rsidR="00931858" w:rsidRPr="00906E99">
        <w:rPr>
          <w:rFonts w:asciiTheme="minorHAnsi" w:hAnsiTheme="minorHAnsi" w:cstheme="minorHAnsi"/>
          <w:sz w:val="22"/>
          <w:szCs w:val="22"/>
          <w:lang w:val="fr-FR"/>
        </w:rPr>
        <w:t xml:space="preserve">Tout d’abord, le Centre traite les </w:t>
      </w:r>
      <w:r w:rsidR="00931858" w:rsidRPr="00906E99">
        <w:rPr>
          <w:rFonts w:asciiTheme="minorHAnsi" w:hAnsiTheme="minorHAnsi" w:cstheme="minorHAnsi"/>
          <w:b/>
          <w:sz w:val="22"/>
          <w:szCs w:val="22"/>
          <w:lang w:val="fr-FR"/>
        </w:rPr>
        <w:t>signalements individuels</w:t>
      </w:r>
      <w:r w:rsidRPr="00906E99">
        <w:rPr>
          <w:rFonts w:asciiTheme="minorHAnsi" w:hAnsiTheme="minorHAnsi" w:cstheme="minorHAnsi"/>
          <w:sz w:val="22"/>
          <w:szCs w:val="22"/>
          <w:lang w:val="fr-FR"/>
        </w:rPr>
        <w:t xml:space="preserve">, autrement dit principalement des questions relatives à des situations présumées discriminatoires </w:t>
      </w:r>
      <w:r w:rsidR="00886393" w:rsidRPr="00906E99">
        <w:rPr>
          <w:rFonts w:asciiTheme="minorHAnsi" w:hAnsiTheme="minorHAnsi" w:cstheme="minorHAnsi"/>
          <w:sz w:val="22"/>
          <w:szCs w:val="22"/>
          <w:lang w:val="fr-FR"/>
        </w:rPr>
        <w:t>(plus de 4000 signalements en 2012) et</w:t>
      </w:r>
      <w:r w:rsidRPr="00906E99">
        <w:rPr>
          <w:rFonts w:asciiTheme="minorHAnsi" w:hAnsiTheme="minorHAnsi" w:cstheme="minorHAnsi"/>
          <w:sz w:val="22"/>
          <w:szCs w:val="22"/>
          <w:lang w:val="fr-FR"/>
        </w:rPr>
        <w:t xml:space="preserve"> des questions relatives aux droits fondamentaux des étrangers</w:t>
      </w:r>
      <w:r w:rsidR="00886393" w:rsidRPr="00906E99">
        <w:rPr>
          <w:rFonts w:asciiTheme="minorHAnsi" w:hAnsiTheme="minorHAnsi" w:cstheme="minorHAnsi"/>
          <w:sz w:val="22"/>
          <w:szCs w:val="22"/>
          <w:lang w:val="fr-FR"/>
        </w:rPr>
        <w:t xml:space="preserve"> (près de 900 signalements en 2012)</w:t>
      </w:r>
      <w:r w:rsidR="00931858" w:rsidRPr="00906E99">
        <w:rPr>
          <w:rFonts w:asciiTheme="minorHAnsi" w:hAnsiTheme="minorHAnsi" w:cstheme="minorHAnsi"/>
          <w:sz w:val="22"/>
          <w:szCs w:val="22"/>
          <w:lang w:val="fr-FR"/>
        </w:rPr>
        <w:t>.</w:t>
      </w:r>
      <w:r w:rsidRPr="00906E99">
        <w:rPr>
          <w:rFonts w:asciiTheme="minorHAnsi" w:hAnsiTheme="minorHAnsi" w:cstheme="minorHAnsi"/>
          <w:sz w:val="22"/>
          <w:szCs w:val="22"/>
          <w:lang w:val="fr-FR"/>
        </w:rPr>
        <w:t xml:space="preserve"> </w:t>
      </w:r>
      <w:r w:rsidR="00931858" w:rsidRPr="00906E99">
        <w:rPr>
          <w:rFonts w:asciiTheme="minorHAnsi" w:hAnsiTheme="minorHAnsi" w:cstheme="minorHAnsi"/>
          <w:sz w:val="22"/>
          <w:szCs w:val="22"/>
          <w:lang w:val="fr-FR"/>
        </w:rPr>
        <w:t xml:space="preserve">En second lieu, le </w:t>
      </w:r>
      <w:r w:rsidRPr="00906E99">
        <w:rPr>
          <w:rFonts w:asciiTheme="minorHAnsi" w:hAnsiTheme="minorHAnsi" w:cstheme="minorHAnsi"/>
          <w:sz w:val="22"/>
          <w:szCs w:val="22"/>
          <w:lang w:val="fr-FR"/>
        </w:rPr>
        <w:t xml:space="preserve">rôle du </w:t>
      </w:r>
      <w:r w:rsidR="00931858" w:rsidRPr="00906E99">
        <w:rPr>
          <w:rFonts w:asciiTheme="minorHAnsi" w:hAnsiTheme="minorHAnsi" w:cstheme="minorHAnsi"/>
          <w:sz w:val="22"/>
          <w:szCs w:val="22"/>
          <w:lang w:val="fr-FR"/>
        </w:rPr>
        <w:t xml:space="preserve">Centre </w:t>
      </w:r>
      <w:r w:rsidRPr="00906E99">
        <w:rPr>
          <w:rFonts w:asciiTheme="minorHAnsi" w:hAnsiTheme="minorHAnsi" w:cstheme="minorHAnsi"/>
          <w:sz w:val="22"/>
          <w:szCs w:val="22"/>
          <w:lang w:val="fr-FR"/>
        </w:rPr>
        <w:t xml:space="preserve">est </w:t>
      </w:r>
      <w:r w:rsidRPr="00906E99">
        <w:rPr>
          <w:rFonts w:asciiTheme="minorHAnsi" w:hAnsiTheme="minorHAnsi" w:cstheme="minorHAnsi"/>
          <w:b/>
          <w:sz w:val="22"/>
          <w:szCs w:val="22"/>
          <w:lang w:val="fr-FR"/>
        </w:rPr>
        <w:t>d’informer, de former et de sensibiliser</w:t>
      </w:r>
      <w:r w:rsidRPr="00906E99">
        <w:rPr>
          <w:rFonts w:asciiTheme="minorHAnsi" w:hAnsiTheme="minorHAnsi" w:cstheme="minorHAnsi"/>
          <w:sz w:val="22"/>
          <w:szCs w:val="22"/>
          <w:lang w:val="fr-FR"/>
        </w:rPr>
        <w:t xml:space="preserve"> sur ses matières de compétence</w:t>
      </w:r>
      <w:r w:rsidR="00886393" w:rsidRPr="00906E99">
        <w:rPr>
          <w:rFonts w:asciiTheme="minorHAnsi" w:hAnsiTheme="minorHAnsi" w:cstheme="minorHAnsi"/>
          <w:sz w:val="22"/>
          <w:szCs w:val="22"/>
          <w:lang w:val="fr-FR"/>
        </w:rPr>
        <w:t xml:space="preserve">. Il le fait à travers des publications, des campagnes, des communiqués, des rencontres, des formations,… </w:t>
      </w:r>
      <w:r w:rsidR="00931858" w:rsidRPr="00906E99">
        <w:rPr>
          <w:rFonts w:asciiTheme="minorHAnsi" w:hAnsiTheme="minorHAnsi" w:cstheme="minorHAnsi"/>
          <w:sz w:val="22"/>
          <w:szCs w:val="22"/>
          <w:lang w:val="fr-FR"/>
        </w:rPr>
        <w:t>Troisièmement, le Centre fo</w:t>
      </w:r>
      <w:r w:rsidR="00886393" w:rsidRPr="00906E99">
        <w:rPr>
          <w:rFonts w:asciiTheme="minorHAnsi" w:hAnsiTheme="minorHAnsi" w:cstheme="minorHAnsi"/>
          <w:sz w:val="22"/>
          <w:szCs w:val="22"/>
          <w:lang w:val="fr-FR"/>
        </w:rPr>
        <w:t xml:space="preserve">rmule </w:t>
      </w:r>
      <w:r w:rsidR="00931858" w:rsidRPr="00906E99">
        <w:rPr>
          <w:rFonts w:asciiTheme="minorHAnsi" w:hAnsiTheme="minorHAnsi" w:cstheme="minorHAnsi"/>
          <w:sz w:val="22"/>
          <w:szCs w:val="22"/>
          <w:lang w:val="fr-FR"/>
        </w:rPr>
        <w:t xml:space="preserve">des </w:t>
      </w:r>
      <w:r w:rsidR="00931858" w:rsidRPr="00906E99">
        <w:rPr>
          <w:rFonts w:asciiTheme="minorHAnsi" w:hAnsiTheme="minorHAnsi" w:cstheme="minorHAnsi"/>
          <w:b/>
          <w:sz w:val="22"/>
          <w:szCs w:val="22"/>
          <w:lang w:val="fr-FR"/>
        </w:rPr>
        <w:t>avis et recommandations</w:t>
      </w:r>
      <w:r w:rsidR="00886393" w:rsidRPr="00906E99">
        <w:rPr>
          <w:rFonts w:asciiTheme="minorHAnsi" w:hAnsiTheme="minorHAnsi" w:cstheme="minorHAnsi"/>
          <w:b/>
          <w:sz w:val="22"/>
          <w:szCs w:val="22"/>
          <w:lang w:val="fr-FR"/>
        </w:rPr>
        <w:t>,</w:t>
      </w:r>
      <w:r w:rsidR="00886393" w:rsidRPr="00906E99">
        <w:rPr>
          <w:rFonts w:asciiTheme="minorHAnsi" w:hAnsiTheme="minorHAnsi" w:cstheme="minorHAnsi"/>
          <w:sz w:val="22"/>
          <w:szCs w:val="22"/>
          <w:lang w:val="fr-FR"/>
        </w:rPr>
        <w:t xml:space="preserve"> essentiellement auprès des autorités publiques, à tous les niveaux de pouvoir. Ces recommandations portent sur l’amélioration de la législation, la mise en place de plans d’actions,… </w:t>
      </w:r>
    </w:p>
    <w:p w:rsidR="00931858" w:rsidRPr="00906E99" w:rsidRDefault="00931858" w:rsidP="00931858">
      <w:pPr>
        <w:rPr>
          <w:rFonts w:asciiTheme="minorHAnsi" w:hAnsiTheme="minorHAnsi" w:cstheme="minorHAnsi"/>
          <w:sz w:val="22"/>
          <w:szCs w:val="22"/>
          <w:lang w:val="fr-FR"/>
        </w:rPr>
      </w:pPr>
    </w:p>
    <w:p w:rsidR="00931858" w:rsidRPr="00906E99" w:rsidRDefault="004B6012" w:rsidP="00931858">
      <w:pPr>
        <w:rPr>
          <w:rFonts w:asciiTheme="minorHAnsi" w:hAnsiTheme="minorHAnsi" w:cstheme="minorHAnsi"/>
          <w:b/>
          <w:i/>
          <w:sz w:val="22"/>
          <w:szCs w:val="22"/>
          <w:lang w:val="fr-FR"/>
        </w:rPr>
      </w:pPr>
      <w:r w:rsidRPr="00906E99">
        <w:rPr>
          <w:rFonts w:asciiTheme="minorHAnsi" w:hAnsiTheme="minorHAnsi" w:cstheme="minorHAnsi"/>
          <w:b/>
          <w:i/>
          <w:sz w:val="22"/>
          <w:szCs w:val="22"/>
          <w:lang w:val="fr-FR"/>
        </w:rPr>
        <w:t>Quatre objectifs stratégiques (2011</w:t>
      </w:r>
      <w:r w:rsidR="00931858" w:rsidRPr="00906E99">
        <w:rPr>
          <w:rFonts w:asciiTheme="minorHAnsi" w:hAnsiTheme="minorHAnsi" w:cstheme="minorHAnsi"/>
          <w:b/>
          <w:i/>
          <w:sz w:val="22"/>
          <w:szCs w:val="22"/>
          <w:lang w:val="fr-FR"/>
        </w:rPr>
        <w:t>-2013</w:t>
      </w:r>
      <w:r w:rsidRPr="00906E99">
        <w:rPr>
          <w:rFonts w:asciiTheme="minorHAnsi" w:hAnsiTheme="minorHAnsi" w:cstheme="minorHAnsi"/>
          <w:b/>
          <w:i/>
          <w:sz w:val="22"/>
          <w:szCs w:val="22"/>
          <w:lang w:val="fr-FR"/>
        </w:rPr>
        <w:t>)</w:t>
      </w:r>
      <w:r w:rsidR="00931858" w:rsidRPr="00906E99">
        <w:rPr>
          <w:rFonts w:asciiTheme="minorHAnsi" w:hAnsiTheme="minorHAnsi" w:cstheme="minorHAnsi"/>
          <w:b/>
          <w:i/>
          <w:sz w:val="22"/>
          <w:szCs w:val="22"/>
          <w:lang w:val="fr-FR"/>
        </w:rPr>
        <w:t xml:space="preserve"> </w:t>
      </w:r>
    </w:p>
    <w:p w:rsidR="00931858" w:rsidRPr="00906E99" w:rsidRDefault="00931858" w:rsidP="00931858">
      <w:pPr>
        <w:rPr>
          <w:rFonts w:asciiTheme="minorHAnsi" w:hAnsiTheme="minorHAnsi" w:cstheme="minorHAnsi"/>
          <w:sz w:val="22"/>
          <w:szCs w:val="22"/>
          <w:lang w:val="fr-FR"/>
        </w:rPr>
      </w:pPr>
    </w:p>
    <w:p w:rsidR="00931858" w:rsidRPr="00906E99" w:rsidRDefault="00931858"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Un premier objectif stratégique est d’</w:t>
      </w:r>
      <w:r w:rsidRPr="00906E99">
        <w:rPr>
          <w:rFonts w:asciiTheme="minorHAnsi" w:hAnsiTheme="minorHAnsi" w:cstheme="minorHAnsi"/>
          <w:b/>
          <w:sz w:val="22"/>
          <w:szCs w:val="22"/>
          <w:lang w:val="fr-FR"/>
        </w:rPr>
        <w:t>assumer pleinement le rôle de service public indépendant</w:t>
      </w:r>
      <w:r w:rsidRPr="00906E99">
        <w:rPr>
          <w:rFonts w:asciiTheme="minorHAnsi" w:hAnsiTheme="minorHAnsi" w:cstheme="minorHAnsi"/>
          <w:sz w:val="22"/>
          <w:szCs w:val="22"/>
          <w:lang w:val="fr-FR"/>
        </w:rPr>
        <w:t xml:space="preserve">. Cela signifie en premier lieu que les missions quotidiennes doivent être exécutées correctement. Les signalements individuels doivent être traités correctement et avec diligence, l’information doit être précise et la sensibilisation et les formations doivent être pertinentes et novatrices. Les avis et recommandations doivent être étayés et conduire à des adaptations effectives de la réglementation. En outre, le Centre veut jouer pleinement son rôle de « forum » autour des sujets d’actualité : rapprocher les gens et les institutions et favoriser ainsi les débats sur nos thématiques complexes. </w:t>
      </w:r>
      <w:r w:rsidR="004B6012" w:rsidRPr="00906E99">
        <w:rPr>
          <w:rFonts w:asciiTheme="minorHAnsi" w:hAnsiTheme="minorHAnsi" w:cstheme="minorHAnsi"/>
          <w:sz w:val="22"/>
          <w:szCs w:val="22"/>
          <w:lang w:val="fr-FR"/>
        </w:rPr>
        <w:t xml:space="preserve">Il s’agit aussi de </w:t>
      </w:r>
      <w:r w:rsidRPr="00906E99">
        <w:rPr>
          <w:rFonts w:asciiTheme="minorHAnsi" w:hAnsiTheme="minorHAnsi" w:cstheme="minorHAnsi"/>
          <w:sz w:val="22"/>
          <w:szCs w:val="22"/>
          <w:lang w:val="fr-FR"/>
        </w:rPr>
        <w:t xml:space="preserve">développer et </w:t>
      </w:r>
      <w:r w:rsidR="004B6012" w:rsidRPr="00906E99">
        <w:rPr>
          <w:rFonts w:asciiTheme="minorHAnsi" w:hAnsiTheme="minorHAnsi" w:cstheme="minorHAnsi"/>
          <w:sz w:val="22"/>
          <w:szCs w:val="22"/>
          <w:lang w:val="fr-FR"/>
        </w:rPr>
        <w:t xml:space="preserve">de </w:t>
      </w:r>
      <w:r w:rsidRPr="00906E99">
        <w:rPr>
          <w:rFonts w:asciiTheme="minorHAnsi" w:hAnsiTheme="minorHAnsi" w:cstheme="minorHAnsi"/>
          <w:sz w:val="22"/>
          <w:szCs w:val="22"/>
          <w:lang w:val="fr-FR"/>
        </w:rPr>
        <w:t xml:space="preserve">renforcer l’impact international du Centre, tant sur le plan bilatéral que dans le cadre de collaborations multilatérales. </w:t>
      </w:r>
    </w:p>
    <w:p w:rsidR="00931858" w:rsidRPr="00906E99" w:rsidRDefault="00931858" w:rsidP="00931858">
      <w:pPr>
        <w:rPr>
          <w:rFonts w:asciiTheme="minorHAnsi" w:hAnsiTheme="minorHAnsi" w:cstheme="minorHAnsi"/>
          <w:sz w:val="22"/>
          <w:szCs w:val="22"/>
          <w:lang w:val="fr-FR"/>
        </w:rPr>
      </w:pPr>
    </w:p>
    <w:p w:rsidR="00931858" w:rsidRPr="00906E99" w:rsidRDefault="009C6FEC"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Aujourd’hui, d</w:t>
      </w:r>
      <w:r w:rsidR="00931858" w:rsidRPr="00906E99">
        <w:rPr>
          <w:rFonts w:asciiTheme="minorHAnsi" w:hAnsiTheme="minorHAnsi" w:cstheme="minorHAnsi"/>
          <w:sz w:val="22"/>
          <w:szCs w:val="22"/>
          <w:lang w:val="fr-FR"/>
        </w:rPr>
        <w:t xml:space="preserve">e nombreuses personnes, organisations et institutions publiques ont </w:t>
      </w:r>
      <w:r w:rsidRPr="00906E99">
        <w:rPr>
          <w:rFonts w:asciiTheme="minorHAnsi" w:hAnsiTheme="minorHAnsi" w:cstheme="minorHAnsi"/>
          <w:sz w:val="22"/>
          <w:szCs w:val="22"/>
          <w:lang w:val="fr-FR"/>
        </w:rPr>
        <w:t>pour mission de contribuer à l’é</w:t>
      </w:r>
      <w:r w:rsidR="00931858" w:rsidRPr="00906E99">
        <w:rPr>
          <w:rFonts w:asciiTheme="minorHAnsi" w:hAnsiTheme="minorHAnsi" w:cstheme="minorHAnsi"/>
          <w:sz w:val="22"/>
          <w:szCs w:val="22"/>
          <w:lang w:val="fr-FR"/>
        </w:rPr>
        <w:t xml:space="preserve">galité des chances et à une politique migratoire correcte. Le deuxième objectif </w:t>
      </w:r>
      <w:r w:rsidR="00931858" w:rsidRPr="00906E99">
        <w:rPr>
          <w:rFonts w:asciiTheme="minorHAnsi" w:hAnsiTheme="minorHAnsi" w:cstheme="minorHAnsi"/>
          <w:sz w:val="22"/>
          <w:szCs w:val="22"/>
          <w:lang w:val="fr-FR"/>
        </w:rPr>
        <w:lastRenderedPageBreak/>
        <w:t xml:space="preserve">stratégique du Centre est de </w:t>
      </w:r>
      <w:r w:rsidR="00931858" w:rsidRPr="00906E99">
        <w:rPr>
          <w:rFonts w:asciiTheme="minorHAnsi" w:hAnsiTheme="minorHAnsi" w:cstheme="minorHAnsi"/>
          <w:b/>
          <w:sz w:val="22"/>
          <w:szCs w:val="22"/>
          <w:lang w:val="fr-FR"/>
        </w:rPr>
        <w:t>se consacrer plus intensément à des partenariats en vue d’atteindre des objectifs communs</w:t>
      </w:r>
      <w:r w:rsidR="00931858" w:rsidRPr="00906E99">
        <w:rPr>
          <w:rFonts w:asciiTheme="minorHAnsi" w:hAnsiTheme="minorHAnsi" w:cstheme="minorHAnsi"/>
          <w:sz w:val="22"/>
          <w:szCs w:val="22"/>
          <w:lang w:val="fr-FR"/>
        </w:rPr>
        <w:t xml:space="preserve">. </w:t>
      </w:r>
    </w:p>
    <w:p w:rsidR="00931858" w:rsidRPr="00906E99" w:rsidRDefault="00931858" w:rsidP="00931858">
      <w:pPr>
        <w:rPr>
          <w:rFonts w:asciiTheme="minorHAnsi" w:hAnsiTheme="minorHAnsi" w:cstheme="minorHAnsi"/>
          <w:sz w:val="22"/>
          <w:szCs w:val="22"/>
          <w:lang w:val="fr-FR"/>
        </w:rPr>
      </w:pPr>
    </w:p>
    <w:p w:rsidR="00931858" w:rsidRPr="00906E99" w:rsidRDefault="00931858"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Trop souvent encore, le Centre n’est contacté que lorsqu’il est question de discrimination </w:t>
      </w:r>
    </w:p>
    <w:p w:rsidR="00931858" w:rsidRPr="00906E99" w:rsidRDefault="00931858"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ou d’une éventuelle violation des droits fondamentaux des étrangers. Le troisième objectif stratégique est de nous profiler plus précisément comme </w:t>
      </w:r>
      <w:r w:rsidRPr="00906E99">
        <w:rPr>
          <w:rFonts w:asciiTheme="minorHAnsi" w:hAnsiTheme="minorHAnsi" w:cstheme="minorHAnsi"/>
          <w:b/>
          <w:sz w:val="22"/>
          <w:szCs w:val="22"/>
          <w:lang w:val="fr-FR"/>
        </w:rPr>
        <w:t>centre de connaissances et d’expertise</w:t>
      </w:r>
      <w:r w:rsidRPr="00906E99">
        <w:rPr>
          <w:rFonts w:asciiTheme="minorHAnsi" w:hAnsiTheme="minorHAnsi" w:cstheme="minorHAnsi"/>
          <w:sz w:val="22"/>
          <w:szCs w:val="22"/>
          <w:lang w:val="fr-FR"/>
        </w:rPr>
        <w:t xml:space="preserve"> auquel chacun – tant les individus que les institutions, les organisations et entreprises – peut faire appel pour obtenir un avis. À cette fin, le Centre travaillera encore plus de manière </w:t>
      </w:r>
      <w:r w:rsidRPr="00906E99">
        <w:rPr>
          <w:rFonts w:asciiTheme="minorHAnsi" w:hAnsiTheme="minorHAnsi" w:cstheme="minorHAnsi"/>
          <w:b/>
          <w:sz w:val="22"/>
          <w:szCs w:val="22"/>
          <w:lang w:val="fr-FR"/>
        </w:rPr>
        <w:t>interdisciplinaire</w:t>
      </w:r>
      <w:r w:rsidRPr="00906E99">
        <w:rPr>
          <w:rFonts w:asciiTheme="minorHAnsi" w:hAnsiTheme="minorHAnsi" w:cstheme="minorHAnsi"/>
          <w:sz w:val="22"/>
          <w:szCs w:val="22"/>
          <w:lang w:val="fr-FR"/>
        </w:rPr>
        <w:t xml:space="preserve"> et investira </w:t>
      </w:r>
      <w:r w:rsidR="009C6FEC" w:rsidRPr="00906E99">
        <w:rPr>
          <w:rFonts w:asciiTheme="minorHAnsi" w:hAnsiTheme="minorHAnsi" w:cstheme="minorHAnsi"/>
          <w:sz w:val="22"/>
          <w:szCs w:val="22"/>
          <w:lang w:val="fr-FR"/>
        </w:rPr>
        <w:t xml:space="preserve">davantage dans des études, des recherches et la production de données quantitatives et qualitatives. </w:t>
      </w:r>
      <w:r w:rsidRPr="00906E99">
        <w:rPr>
          <w:rFonts w:asciiTheme="minorHAnsi" w:hAnsiTheme="minorHAnsi" w:cstheme="minorHAnsi"/>
          <w:sz w:val="22"/>
          <w:szCs w:val="22"/>
          <w:lang w:val="fr-FR"/>
        </w:rPr>
        <w:t xml:space="preserve"> </w:t>
      </w:r>
    </w:p>
    <w:p w:rsidR="00931858" w:rsidRPr="00906E99" w:rsidRDefault="00931858" w:rsidP="00931858">
      <w:pPr>
        <w:rPr>
          <w:rFonts w:asciiTheme="minorHAnsi" w:hAnsiTheme="minorHAnsi" w:cstheme="minorHAnsi"/>
          <w:sz w:val="22"/>
          <w:szCs w:val="22"/>
          <w:lang w:val="fr-FR"/>
        </w:rPr>
      </w:pPr>
    </w:p>
    <w:p w:rsidR="00931858" w:rsidRPr="00906E99" w:rsidRDefault="00931858" w:rsidP="00931858">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Le quatrième objectif stratégique est de traiter – outre l’exécution quotidienne des missions légales – quelques </w:t>
      </w:r>
      <w:r w:rsidRPr="00906E99">
        <w:rPr>
          <w:rFonts w:asciiTheme="minorHAnsi" w:hAnsiTheme="minorHAnsi" w:cstheme="minorHAnsi"/>
          <w:b/>
          <w:sz w:val="22"/>
          <w:szCs w:val="22"/>
          <w:lang w:val="fr-FR"/>
        </w:rPr>
        <w:t>thèmes transversaux</w:t>
      </w:r>
      <w:r w:rsidRPr="00906E99">
        <w:rPr>
          <w:rFonts w:asciiTheme="minorHAnsi" w:hAnsiTheme="minorHAnsi" w:cstheme="minorHAnsi"/>
          <w:sz w:val="22"/>
          <w:szCs w:val="22"/>
          <w:lang w:val="fr-FR"/>
        </w:rPr>
        <w:t xml:space="preserve"> tels que le vieillissement, les droits des personnes handicapées et le débat concernant les convictions religieuses et philosophiques, les valeurs et les normes. </w:t>
      </w:r>
    </w:p>
    <w:p w:rsidR="0050580D" w:rsidRPr="00906E99" w:rsidRDefault="0050580D" w:rsidP="00931858">
      <w:pPr>
        <w:rPr>
          <w:rFonts w:asciiTheme="minorHAnsi" w:hAnsiTheme="minorHAnsi" w:cstheme="minorHAnsi"/>
          <w:sz w:val="22"/>
          <w:szCs w:val="22"/>
          <w:lang w:val="fr-FR"/>
        </w:rPr>
      </w:pPr>
    </w:p>
    <w:p w:rsidR="004D095F" w:rsidRPr="00906E99" w:rsidRDefault="004D095F" w:rsidP="004D095F">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Pour rappel, le Centre a reçu un statut particulier. Il a été créé par une loi et il est dès lors une institution publique. La loi stipule que </w:t>
      </w:r>
      <w:r w:rsidRPr="00906E99">
        <w:rPr>
          <w:rFonts w:asciiTheme="minorHAnsi" w:hAnsiTheme="minorHAnsi" w:cstheme="minorHAnsi"/>
          <w:b/>
          <w:sz w:val="22"/>
          <w:szCs w:val="22"/>
          <w:lang w:val="fr-FR"/>
        </w:rPr>
        <w:t>le Centre doit fonctionner de manière indépendante</w:t>
      </w:r>
      <w:r w:rsidR="009C6FEC" w:rsidRPr="00906E99">
        <w:rPr>
          <w:rFonts w:asciiTheme="minorHAnsi" w:hAnsiTheme="minorHAnsi" w:cstheme="minorHAnsi"/>
          <w:b/>
          <w:sz w:val="22"/>
          <w:szCs w:val="22"/>
          <w:lang w:val="fr-FR"/>
        </w:rPr>
        <w:t xml:space="preserve">. </w:t>
      </w:r>
      <w:r w:rsidR="009C6FEC" w:rsidRPr="00906E99">
        <w:rPr>
          <w:rFonts w:asciiTheme="minorHAnsi" w:hAnsiTheme="minorHAnsi" w:cstheme="minorHAnsi"/>
          <w:sz w:val="22"/>
          <w:szCs w:val="22"/>
          <w:lang w:val="fr-FR"/>
        </w:rPr>
        <w:t>I</w:t>
      </w:r>
      <w:r w:rsidRPr="00906E99">
        <w:rPr>
          <w:rFonts w:asciiTheme="minorHAnsi" w:hAnsiTheme="minorHAnsi" w:cstheme="minorHAnsi"/>
          <w:sz w:val="22"/>
          <w:szCs w:val="22"/>
          <w:lang w:val="fr-FR"/>
        </w:rPr>
        <w:t xml:space="preserve">ndépendance </w:t>
      </w:r>
      <w:r w:rsidR="009C6FEC" w:rsidRPr="00906E99">
        <w:rPr>
          <w:rFonts w:asciiTheme="minorHAnsi" w:hAnsiTheme="minorHAnsi" w:cstheme="minorHAnsi"/>
          <w:sz w:val="22"/>
          <w:szCs w:val="22"/>
          <w:lang w:val="fr-FR"/>
        </w:rPr>
        <w:t xml:space="preserve">à 360° : </w:t>
      </w:r>
      <w:r w:rsidRPr="00906E99">
        <w:rPr>
          <w:rFonts w:asciiTheme="minorHAnsi" w:hAnsiTheme="minorHAnsi" w:cstheme="minorHAnsi"/>
          <w:sz w:val="22"/>
          <w:szCs w:val="22"/>
          <w:lang w:val="fr-FR"/>
        </w:rPr>
        <w:t xml:space="preserve">à l’égard du gouvernement – il ne s’agit en effet pas d’une administration sous la tutelle d’un ministre – et à l’égard des groupes d’intérêt et de pression. Cette indépendance se doit d’être respectée et garantie à tout moment, tant à l’intérieur, par le Conseil d’administration, la direction et les collaborateurs du Centre, qu’à l’extérieur par le gouvernement, les partis politiques, le grand public, les médias,… </w:t>
      </w:r>
    </w:p>
    <w:p w:rsidR="004D095F" w:rsidRPr="00906E99" w:rsidRDefault="004D095F" w:rsidP="004D095F">
      <w:pPr>
        <w:rPr>
          <w:rFonts w:asciiTheme="minorHAnsi" w:hAnsiTheme="minorHAnsi" w:cstheme="minorHAnsi"/>
          <w:sz w:val="22"/>
          <w:szCs w:val="22"/>
          <w:lang w:val="fr-FR"/>
        </w:rPr>
      </w:pPr>
    </w:p>
    <w:p w:rsidR="0097732C" w:rsidRPr="00906E99" w:rsidRDefault="004D095F" w:rsidP="004D095F">
      <w:pPr>
        <w:rPr>
          <w:rFonts w:asciiTheme="minorHAnsi" w:hAnsiTheme="minorHAnsi" w:cstheme="minorHAnsi"/>
          <w:sz w:val="22"/>
          <w:szCs w:val="22"/>
          <w:lang w:val="fr-FR"/>
        </w:rPr>
      </w:pPr>
      <w:r w:rsidRPr="00906E99">
        <w:rPr>
          <w:rFonts w:asciiTheme="minorHAnsi" w:hAnsiTheme="minorHAnsi" w:cstheme="minorHAnsi"/>
          <w:sz w:val="22"/>
          <w:szCs w:val="22"/>
          <w:lang w:val="fr-FR"/>
        </w:rPr>
        <w:t>En même temps, la loi stipule que le Centre doit exécuter ses missions dans un esprit de dialogue et de collaboration. C’est précisément ce fonctionnement indépendant qui rend la collaboration possible et judicieuse, parce que toutes les parties peuvent apporter leur propre contribution.</w:t>
      </w:r>
    </w:p>
    <w:p w:rsidR="004D095F" w:rsidRPr="00906E99" w:rsidRDefault="004D095F">
      <w:pPr>
        <w:rPr>
          <w:rFonts w:asciiTheme="minorHAnsi" w:hAnsiTheme="minorHAnsi" w:cstheme="minorHAnsi"/>
          <w:sz w:val="22"/>
          <w:szCs w:val="22"/>
          <w:lang w:val="fr-FR"/>
        </w:rPr>
      </w:pPr>
    </w:p>
    <w:p w:rsidR="004D095F" w:rsidRPr="00906E99" w:rsidRDefault="004D095F">
      <w:pPr>
        <w:rPr>
          <w:rFonts w:asciiTheme="minorHAnsi" w:hAnsiTheme="minorHAnsi" w:cstheme="minorHAnsi"/>
          <w:sz w:val="22"/>
          <w:szCs w:val="22"/>
          <w:lang w:val="fr-FR"/>
        </w:rPr>
      </w:pPr>
    </w:p>
    <w:p w:rsidR="00690D54" w:rsidRPr="00906E99" w:rsidRDefault="00690D54">
      <w:pPr>
        <w:rPr>
          <w:rFonts w:asciiTheme="minorHAnsi" w:hAnsiTheme="minorHAnsi" w:cstheme="minorHAnsi"/>
          <w:sz w:val="22"/>
          <w:szCs w:val="22"/>
          <w:lang w:val="fr-FR"/>
        </w:rPr>
      </w:pPr>
    </w:p>
    <w:p w:rsidR="00FC4DC8" w:rsidRPr="00906E99" w:rsidRDefault="00FC4DC8">
      <w:pPr>
        <w:rPr>
          <w:rFonts w:asciiTheme="minorHAnsi" w:hAnsiTheme="minorHAnsi" w:cstheme="minorHAnsi"/>
          <w:b/>
          <w:sz w:val="22"/>
          <w:szCs w:val="22"/>
          <w:lang w:val="fr-FR"/>
        </w:rPr>
      </w:pPr>
      <w:r w:rsidRPr="00906E99">
        <w:rPr>
          <w:rFonts w:asciiTheme="minorHAnsi" w:hAnsiTheme="minorHAnsi" w:cstheme="minorHAnsi"/>
          <w:b/>
          <w:sz w:val="22"/>
          <w:szCs w:val="22"/>
          <w:lang w:val="fr-FR"/>
        </w:rPr>
        <w:t>LES CENTRES DEMAIN</w:t>
      </w:r>
      <w:r w:rsidR="00631AC8" w:rsidRPr="00906E99">
        <w:rPr>
          <w:rFonts w:asciiTheme="minorHAnsi" w:hAnsiTheme="minorHAnsi" w:cstheme="minorHAnsi"/>
          <w:b/>
          <w:sz w:val="22"/>
          <w:szCs w:val="22"/>
          <w:lang w:val="fr-FR"/>
        </w:rPr>
        <w:t> : un centre de la migration à part entière, un dispositif antidiscrimination renforcé</w:t>
      </w:r>
    </w:p>
    <w:p w:rsidR="00FC4DC8" w:rsidRPr="00906E99" w:rsidRDefault="00FC4DC8">
      <w:pPr>
        <w:rPr>
          <w:rFonts w:asciiTheme="minorHAnsi" w:hAnsiTheme="minorHAnsi" w:cstheme="minorHAnsi"/>
          <w:sz w:val="22"/>
          <w:szCs w:val="22"/>
          <w:lang w:val="fr-FR"/>
        </w:rPr>
      </w:pPr>
    </w:p>
    <w:p w:rsidR="00690D54" w:rsidRPr="00906E99" w:rsidRDefault="00690D54">
      <w:pPr>
        <w:rPr>
          <w:rFonts w:asciiTheme="minorHAnsi" w:hAnsiTheme="minorHAnsi" w:cstheme="minorHAnsi"/>
          <w:sz w:val="22"/>
          <w:szCs w:val="22"/>
          <w:lang w:val="fr-FR"/>
        </w:rPr>
      </w:pPr>
    </w:p>
    <w:p w:rsidR="003F0451" w:rsidRPr="00906E99" w:rsidRDefault="003F0451"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En juillet 2012, le Gouvernement fédéral, les Régions et les Communautés ont conclu un accord </w:t>
      </w:r>
      <w:r w:rsidR="009C6FEC" w:rsidRPr="00906E99">
        <w:rPr>
          <w:rFonts w:asciiTheme="minorHAnsi" w:hAnsiTheme="minorHAnsi" w:cstheme="minorHAnsi"/>
          <w:sz w:val="22"/>
          <w:szCs w:val="22"/>
          <w:lang w:val="fr-FR"/>
        </w:rPr>
        <w:t xml:space="preserve">de coopération </w:t>
      </w:r>
      <w:r w:rsidRPr="00906E99">
        <w:rPr>
          <w:rFonts w:asciiTheme="minorHAnsi" w:hAnsiTheme="minorHAnsi" w:cstheme="minorHAnsi"/>
          <w:sz w:val="22"/>
          <w:szCs w:val="22"/>
          <w:lang w:val="fr-FR"/>
        </w:rPr>
        <w:t>visant à transformer le Centre pour l’égalité des chances et la lutte contre le racisme, actuellement institution fédérale, en une institution interfédérale de lutte contre les discriminations. Le Centre voit ainsi sa mission en matière de lutte contre les discriminations élargies aux compétences des Régions et Communautés, en plus des compétences fédérales.</w:t>
      </w:r>
    </w:p>
    <w:p w:rsidR="009C6FEC" w:rsidRPr="00906E99" w:rsidRDefault="009C6FEC" w:rsidP="003F0451">
      <w:pPr>
        <w:rPr>
          <w:rFonts w:asciiTheme="minorHAnsi" w:hAnsiTheme="minorHAnsi" w:cstheme="minorHAnsi"/>
          <w:sz w:val="22"/>
          <w:szCs w:val="22"/>
          <w:lang w:val="fr-FR"/>
        </w:rPr>
      </w:pPr>
    </w:p>
    <w:p w:rsidR="003F0451" w:rsidRPr="00906E99" w:rsidRDefault="009C6FEC"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C</w:t>
      </w:r>
      <w:r w:rsidR="003F0451" w:rsidRPr="00906E99">
        <w:rPr>
          <w:rFonts w:asciiTheme="minorHAnsi" w:hAnsiTheme="minorHAnsi" w:cstheme="minorHAnsi"/>
          <w:sz w:val="22"/>
          <w:szCs w:val="22"/>
          <w:lang w:val="fr-FR"/>
        </w:rPr>
        <w:t>et accord ouvre de nouvelles possibilités de concertation et de collaboration entre les différents pouvoirs publics du pays dans la lutte contre les discriminations, tout en garantissant le respect de l’autonomie et des compétences de chacune des entités (fédérale ou fédérées).</w:t>
      </w:r>
    </w:p>
    <w:p w:rsidR="003F0451" w:rsidRPr="00906E99" w:rsidRDefault="003F0451" w:rsidP="003F0451">
      <w:pPr>
        <w:rPr>
          <w:rFonts w:asciiTheme="minorHAnsi" w:hAnsiTheme="minorHAnsi" w:cstheme="minorHAnsi"/>
          <w:sz w:val="22"/>
          <w:szCs w:val="22"/>
          <w:lang w:val="fr-FR"/>
        </w:rPr>
      </w:pPr>
    </w:p>
    <w:p w:rsidR="00FC4DC8" w:rsidRPr="00906E99" w:rsidRDefault="009C6FEC"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Par ailleurs, </w:t>
      </w:r>
      <w:r w:rsidR="003F0451" w:rsidRPr="00906E99">
        <w:rPr>
          <w:rFonts w:asciiTheme="minorHAnsi" w:hAnsiTheme="minorHAnsi" w:cstheme="minorHAnsi"/>
          <w:sz w:val="22"/>
          <w:szCs w:val="22"/>
          <w:lang w:val="fr-FR"/>
        </w:rPr>
        <w:t>les actuelles missions du Centre en matière d’analyse des migrations, de droits fondamentaux des étrangers et de traite des êtres humains seront confiées à un</w:t>
      </w:r>
      <w:r w:rsidRPr="00906E99">
        <w:rPr>
          <w:rFonts w:asciiTheme="minorHAnsi" w:hAnsiTheme="minorHAnsi" w:cstheme="minorHAnsi"/>
          <w:sz w:val="22"/>
          <w:szCs w:val="22"/>
          <w:lang w:val="fr-FR"/>
        </w:rPr>
        <w:t>e</w:t>
      </w:r>
      <w:r w:rsidR="003F0451" w:rsidRPr="00906E99">
        <w:rPr>
          <w:rFonts w:asciiTheme="minorHAnsi" w:hAnsiTheme="minorHAnsi" w:cstheme="minorHAnsi"/>
          <w:sz w:val="22"/>
          <w:szCs w:val="22"/>
          <w:lang w:val="fr-FR"/>
        </w:rPr>
        <w:t xml:space="preserve"> </w:t>
      </w:r>
      <w:r w:rsidRPr="00906E99">
        <w:rPr>
          <w:rFonts w:asciiTheme="minorHAnsi" w:hAnsiTheme="minorHAnsi" w:cstheme="minorHAnsi"/>
          <w:sz w:val="22"/>
          <w:szCs w:val="22"/>
          <w:lang w:val="fr-FR"/>
        </w:rPr>
        <w:t>institution</w:t>
      </w:r>
      <w:r w:rsidR="003F0451" w:rsidRPr="00906E99">
        <w:rPr>
          <w:rFonts w:asciiTheme="minorHAnsi" w:hAnsiTheme="minorHAnsi" w:cstheme="minorHAnsi"/>
          <w:sz w:val="22"/>
          <w:szCs w:val="22"/>
          <w:lang w:val="fr-FR"/>
        </w:rPr>
        <w:t xml:space="preserve"> séparé</w:t>
      </w:r>
      <w:r w:rsidRPr="00906E99">
        <w:rPr>
          <w:rFonts w:asciiTheme="minorHAnsi" w:hAnsiTheme="minorHAnsi" w:cstheme="minorHAnsi"/>
          <w:sz w:val="22"/>
          <w:szCs w:val="22"/>
          <w:lang w:val="fr-FR"/>
        </w:rPr>
        <w:t>e</w:t>
      </w:r>
      <w:r w:rsidR="003F0451" w:rsidRPr="00906E99">
        <w:rPr>
          <w:rFonts w:asciiTheme="minorHAnsi" w:hAnsiTheme="minorHAnsi" w:cstheme="minorHAnsi"/>
          <w:sz w:val="22"/>
          <w:szCs w:val="22"/>
          <w:lang w:val="fr-FR"/>
        </w:rPr>
        <w:t xml:space="preserve"> et fédéral</w:t>
      </w:r>
      <w:r w:rsidRPr="00906E99">
        <w:rPr>
          <w:rFonts w:asciiTheme="minorHAnsi" w:hAnsiTheme="minorHAnsi" w:cstheme="minorHAnsi"/>
          <w:sz w:val="22"/>
          <w:szCs w:val="22"/>
          <w:lang w:val="fr-FR"/>
        </w:rPr>
        <w:t>e</w:t>
      </w:r>
      <w:r w:rsidR="003F0451" w:rsidRPr="00906E99">
        <w:rPr>
          <w:rFonts w:asciiTheme="minorHAnsi" w:hAnsiTheme="minorHAnsi" w:cstheme="minorHAnsi"/>
          <w:sz w:val="22"/>
          <w:szCs w:val="22"/>
          <w:lang w:val="fr-FR"/>
        </w:rPr>
        <w:t>.</w:t>
      </w:r>
    </w:p>
    <w:p w:rsidR="00631AC8" w:rsidRPr="00906E99" w:rsidRDefault="00631AC8" w:rsidP="003F0451">
      <w:pPr>
        <w:rPr>
          <w:rFonts w:asciiTheme="minorHAnsi" w:hAnsiTheme="minorHAnsi" w:cstheme="minorHAnsi"/>
          <w:sz w:val="22"/>
          <w:szCs w:val="22"/>
          <w:lang w:val="fr-FR"/>
        </w:rPr>
      </w:pPr>
    </w:p>
    <w:p w:rsidR="00631AC8" w:rsidRPr="00906E99" w:rsidRDefault="00631AC8"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Enfin, il convient de rappeler que la Belgique doit se doter d’une Institution nationale des droits de l’homme (INDH) conforme aux Principes de Paris. Par conséquent, il </w:t>
      </w:r>
      <w:r w:rsidR="009C6FEC" w:rsidRPr="00906E99">
        <w:rPr>
          <w:rFonts w:asciiTheme="minorHAnsi" w:hAnsiTheme="minorHAnsi" w:cstheme="minorHAnsi"/>
          <w:sz w:val="22"/>
          <w:szCs w:val="22"/>
          <w:lang w:val="fr-FR"/>
        </w:rPr>
        <w:t>y a un accord de principe en vue d’</w:t>
      </w:r>
      <w:r w:rsidRPr="00906E99">
        <w:rPr>
          <w:rFonts w:asciiTheme="minorHAnsi" w:hAnsiTheme="minorHAnsi" w:cstheme="minorHAnsi"/>
          <w:sz w:val="22"/>
          <w:szCs w:val="22"/>
          <w:lang w:val="fr-FR"/>
        </w:rPr>
        <w:t xml:space="preserve">élaborer un projet d’accord de coopération portant sur la création d’un  Institut coupole pour les </w:t>
      </w:r>
      <w:r w:rsidR="009C6FEC" w:rsidRPr="00906E99">
        <w:rPr>
          <w:rFonts w:asciiTheme="minorHAnsi" w:hAnsiTheme="minorHAnsi" w:cstheme="minorHAnsi"/>
          <w:sz w:val="22"/>
          <w:szCs w:val="22"/>
          <w:lang w:val="fr-FR"/>
        </w:rPr>
        <w:t>d</w:t>
      </w:r>
      <w:r w:rsidRPr="00906E99">
        <w:rPr>
          <w:rFonts w:asciiTheme="minorHAnsi" w:hAnsiTheme="minorHAnsi" w:cstheme="minorHAnsi"/>
          <w:sz w:val="22"/>
          <w:szCs w:val="22"/>
          <w:lang w:val="fr-FR"/>
        </w:rPr>
        <w:t xml:space="preserve">roits de l’Homme. Au sein de cet Institut, le « Centre interfédéral pour l’égalité des chances et la lutte contre le racisme et les discriminations », le « Centre fédéral d’analyse des flux migratoires, de </w:t>
      </w:r>
      <w:r w:rsidRPr="00906E99">
        <w:rPr>
          <w:rFonts w:asciiTheme="minorHAnsi" w:hAnsiTheme="minorHAnsi" w:cstheme="minorHAnsi"/>
          <w:sz w:val="22"/>
          <w:szCs w:val="22"/>
          <w:lang w:val="fr-FR"/>
        </w:rPr>
        <w:lastRenderedPageBreak/>
        <w:t xml:space="preserve">protection des droits fondamentaux des étrangers et de lutte contre la  traite des êtres humains » et l’Institut </w:t>
      </w:r>
      <w:r w:rsidR="009C6FEC" w:rsidRPr="00906E99">
        <w:rPr>
          <w:rFonts w:asciiTheme="minorHAnsi" w:hAnsiTheme="minorHAnsi" w:cstheme="minorHAnsi"/>
          <w:sz w:val="22"/>
          <w:szCs w:val="22"/>
          <w:lang w:val="fr-FR"/>
        </w:rPr>
        <w:t>pour l’é</w:t>
      </w:r>
      <w:r w:rsidRPr="00906E99">
        <w:rPr>
          <w:rFonts w:asciiTheme="minorHAnsi" w:hAnsiTheme="minorHAnsi" w:cstheme="minorHAnsi"/>
          <w:sz w:val="22"/>
          <w:szCs w:val="22"/>
          <w:lang w:val="fr-FR"/>
        </w:rPr>
        <w:t xml:space="preserve">galité </w:t>
      </w:r>
      <w:r w:rsidR="009C6FEC" w:rsidRPr="00906E99">
        <w:rPr>
          <w:rFonts w:asciiTheme="minorHAnsi" w:hAnsiTheme="minorHAnsi" w:cstheme="minorHAnsi"/>
          <w:sz w:val="22"/>
          <w:szCs w:val="22"/>
          <w:lang w:val="fr-FR"/>
        </w:rPr>
        <w:t>des</w:t>
      </w:r>
      <w:r w:rsidRPr="00906E99">
        <w:rPr>
          <w:rFonts w:asciiTheme="minorHAnsi" w:hAnsiTheme="minorHAnsi" w:cstheme="minorHAnsi"/>
          <w:sz w:val="22"/>
          <w:szCs w:val="22"/>
          <w:lang w:val="fr-FR"/>
        </w:rPr>
        <w:t xml:space="preserve"> Femmes et les Hommes </w:t>
      </w:r>
      <w:r w:rsidR="009C6FEC" w:rsidRPr="00906E99">
        <w:rPr>
          <w:rFonts w:asciiTheme="minorHAnsi" w:hAnsiTheme="minorHAnsi" w:cstheme="minorHAnsi"/>
          <w:sz w:val="22"/>
          <w:szCs w:val="22"/>
          <w:lang w:val="fr-FR"/>
        </w:rPr>
        <w:t xml:space="preserve">(actuellement fédéral et qui doit également être </w:t>
      </w:r>
      <w:bookmarkStart w:id="0" w:name="_GoBack"/>
      <w:proofErr w:type="spellStart"/>
      <w:r w:rsidR="009C6FEC" w:rsidRPr="00906E99">
        <w:rPr>
          <w:rFonts w:asciiTheme="minorHAnsi" w:hAnsiTheme="minorHAnsi" w:cstheme="minorHAnsi"/>
          <w:sz w:val="22"/>
          <w:szCs w:val="22"/>
          <w:lang w:val="fr-FR"/>
        </w:rPr>
        <w:t>interfédéralisé</w:t>
      </w:r>
      <w:proofErr w:type="spellEnd"/>
      <w:r w:rsidR="009C6FEC" w:rsidRPr="00906E99">
        <w:rPr>
          <w:rFonts w:asciiTheme="minorHAnsi" w:hAnsiTheme="minorHAnsi" w:cstheme="minorHAnsi"/>
          <w:sz w:val="22"/>
          <w:szCs w:val="22"/>
          <w:lang w:val="fr-FR"/>
        </w:rPr>
        <w:t xml:space="preserve">) </w:t>
      </w:r>
      <w:r w:rsidRPr="00906E99">
        <w:rPr>
          <w:rFonts w:asciiTheme="minorHAnsi" w:hAnsiTheme="minorHAnsi" w:cstheme="minorHAnsi"/>
          <w:sz w:val="22"/>
          <w:szCs w:val="22"/>
          <w:lang w:val="fr-FR"/>
        </w:rPr>
        <w:t>seront réunis.</w:t>
      </w:r>
    </w:p>
    <w:p w:rsidR="003F0451" w:rsidRPr="00906E99" w:rsidRDefault="003F0451" w:rsidP="003F0451">
      <w:pPr>
        <w:rPr>
          <w:rFonts w:asciiTheme="minorHAnsi" w:hAnsiTheme="minorHAnsi" w:cstheme="minorHAnsi"/>
          <w:sz w:val="22"/>
          <w:szCs w:val="22"/>
          <w:lang w:val="fr-FR"/>
        </w:rPr>
      </w:pPr>
    </w:p>
    <w:p w:rsidR="00690D54" w:rsidRPr="00906E99" w:rsidRDefault="00690D54" w:rsidP="003F0451">
      <w:pPr>
        <w:rPr>
          <w:rFonts w:asciiTheme="minorHAnsi" w:hAnsiTheme="minorHAnsi" w:cstheme="minorHAnsi"/>
          <w:sz w:val="22"/>
          <w:szCs w:val="22"/>
          <w:lang w:val="fr-FR"/>
        </w:rPr>
      </w:pPr>
    </w:p>
    <w:p w:rsidR="00690D54" w:rsidRPr="00906E99" w:rsidRDefault="00906E99" w:rsidP="003F0451">
      <w:pPr>
        <w:rPr>
          <w:rFonts w:asciiTheme="minorHAnsi" w:hAnsiTheme="minorHAnsi" w:cstheme="minorHAnsi"/>
          <w:sz w:val="22"/>
          <w:szCs w:val="22"/>
          <w:lang w:val="fr-FR"/>
        </w:rPr>
      </w:pPr>
      <w:r w:rsidRPr="00906E99">
        <w:rPr>
          <w:rFonts w:asciiTheme="minorHAnsi" w:hAnsiTheme="minorHAnsi" w:cstheme="minorHAnsi"/>
          <w:noProof/>
          <w:sz w:val="22"/>
          <w:szCs w:val="22"/>
          <w:lang w:val="fr-BE" w:eastAsia="fr-BE"/>
        </w:rPr>
        <mc:AlternateContent>
          <mc:Choice Requires="wps">
            <w:drawing>
              <wp:anchor distT="0" distB="0" distL="114300" distR="114300" simplePos="0" relativeHeight="251664384" behindDoc="0" locked="0" layoutInCell="1" allowOverlap="1" wp14:anchorId="06ADB187" wp14:editId="5080493B">
                <wp:simplePos x="0" y="0"/>
                <wp:positionH relativeFrom="column">
                  <wp:posOffset>952860</wp:posOffset>
                </wp:positionH>
                <wp:positionV relativeFrom="paragraph">
                  <wp:posOffset>57675</wp:posOffset>
                </wp:positionV>
                <wp:extent cx="3895614" cy="421419"/>
                <wp:effectExtent l="0" t="0" r="10160" b="17145"/>
                <wp:wrapNone/>
                <wp:docPr id="8" name="Arrondir un rectangle à un seul coin 8"/>
                <wp:cNvGraphicFramePr/>
                <a:graphic xmlns:a="http://schemas.openxmlformats.org/drawingml/2006/main">
                  <a:graphicData uri="http://schemas.microsoft.com/office/word/2010/wordprocessingShape">
                    <wps:wsp>
                      <wps:cNvSpPr/>
                      <wps:spPr>
                        <a:xfrm>
                          <a:off x="0" y="0"/>
                          <a:ext cx="3895614" cy="421419"/>
                        </a:xfrm>
                        <a:prstGeom prst="round1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E99" w:rsidRPr="00906E99" w:rsidRDefault="00AA5C67" w:rsidP="00906E99">
                            <w:pPr>
                              <w:jc w:val="center"/>
                              <w:rPr>
                                <w:rFonts w:asciiTheme="minorHAnsi" w:hAnsiTheme="minorHAnsi" w:cstheme="minorHAnsi"/>
                                <w:sz w:val="32"/>
                                <w:szCs w:val="32"/>
                                <w:lang w:val="fr-BE"/>
                              </w:rPr>
                            </w:pPr>
                            <w:r>
                              <w:rPr>
                                <w:rFonts w:asciiTheme="minorHAnsi" w:hAnsiTheme="minorHAnsi" w:cstheme="minorHAnsi"/>
                                <w:sz w:val="32"/>
                                <w:szCs w:val="32"/>
                                <w:lang w:val="fr-BE"/>
                              </w:rPr>
                              <w:t>Institut</w:t>
                            </w:r>
                            <w:r w:rsidR="00C84265">
                              <w:rPr>
                                <w:rFonts w:asciiTheme="minorHAnsi" w:hAnsiTheme="minorHAnsi" w:cstheme="minorHAnsi"/>
                                <w:sz w:val="32"/>
                                <w:szCs w:val="32"/>
                                <w:lang w:val="fr-BE"/>
                              </w:rPr>
                              <w:t>ion</w:t>
                            </w:r>
                            <w:r w:rsidR="00D2795B">
                              <w:rPr>
                                <w:rFonts w:asciiTheme="minorHAnsi" w:hAnsiTheme="minorHAnsi" w:cstheme="minorHAnsi"/>
                                <w:sz w:val="32"/>
                                <w:szCs w:val="32"/>
                                <w:lang w:val="fr-BE"/>
                              </w:rPr>
                              <w:t xml:space="preserve"> n</w:t>
                            </w:r>
                            <w:r>
                              <w:rPr>
                                <w:rFonts w:asciiTheme="minorHAnsi" w:hAnsiTheme="minorHAnsi" w:cstheme="minorHAnsi"/>
                                <w:sz w:val="32"/>
                                <w:szCs w:val="32"/>
                                <w:lang w:val="fr-BE"/>
                              </w:rPr>
                              <w:t>ational</w:t>
                            </w:r>
                            <w:r w:rsidR="00C84265">
                              <w:rPr>
                                <w:rFonts w:asciiTheme="minorHAnsi" w:hAnsiTheme="minorHAnsi" w:cstheme="minorHAnsi"/>
                                <w:sz w:val="32"/>
                                <w:szCs w:val="32"/>
                                <w:lang w:val="fr-BE"/>
                              </w:rPr>
                              <w:t>e</w:t>
                            </w:r>
                            <w:r>
                              <w:rPr>
                                <w:rFonts w:asciiTheme="minorHAnsi" w:hAnsiTheme="minorHAnsi" w:cstheme="minorHAnsi"/>
                                <w:sz w:val="32"/>
                                <w:szCs w:val="32"/>
                                <w:lang w:val="fr-BE"/>
                              </w:rPr>
                              <w:t xml:space="preserve"> des </w:t>
                            </w:r>
                            <w:r w:rsidR="00D2795B">
                              <w:rPr>
                                <w:rFonts w:asciiTheme="minorHAnsi" w:hAnsiTheme="minorHAnsi" w:cstheme="minorHAnsi"/>
                                <w:sz w:val="32"/>
                                <w:szCs w:val="32"/>
                                <w:lang w:val="fr-BE"/>
                              </w:rPr>
                              <w:t>d</w:t>
                            </w:r>
                            <w:r>
                              <w:rPr>
                                <w:rFonts w:asciiTheme="minorHAnsi" w:hAnsiTheme="minorHAnsi" w:cstheme="minorHAnsi"/>
                                <w:sz w:val="32"/>
                                <w:szCs w:val="32"/>
                                <w:lang w:val="fr-BE"/>
                              </w:rPr>
                              <w:t>roits de l’Homme</w:t>
                            </w:r>
                            <w:r w:rsidR="00906E99" w:rsidRPr="00906E99">
                              <w:rPr>
                                <w:rFonts w:asciiTheme="minorHAnsi" w:hAnsiTheme="minorHAnsi" w:cstheme="minorHAnsi"/>
                                <w:sz w:val="32"/>
                                <w:szCs w:val="32"/>
                                <w:lang w:val="fr-BE"/>
                              </w:rPr>
                              <w:t xml:space="preserve"> droits de l’homme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rrondir un rectangle à un seul coin 8" o:spid="_x0000_s1026" style="position:absolute;margin-left:75.05pt;margin-top:4.55pt;width:306.75pt;height:3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95614,4214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" adj="-11796480,,5400" path="m,l3825376,v38791,,70238,31447,70238,70238l3895614,421419,,421419,,xe" fillcolor="#ffc000" strokecolor="#ffc000" strokeweight="2pt">
                <v:stroke joinstyle="miter"/>
                <v:formulas/>
                <v:path arrowok="t" o:connecttype="custom" o:connectlocs="0,0;3825376,0;3895614,70238;3895614,421419;0,421419;0,0" o:connectangles="0,0,0,0,0,0" textboxrect="0,0,3895614,421419"/>
                <v:textbox>
                  <w:txbxContent>
                    <w:p w:rsidR="00906E99" w:rsidRPr="00906E99" w:rsidRDefault="00AA5C67" w:rsidP="00906E99">
                      <w:pPr>
                        <w:jc w:val="center"/>
                        <w:rPr>
                          <w:rFonts w:asciiTheme="minorHAnsi" w:hAnsiTheme="minorHAnsi" w:cstheme="minorHAnsi"/>
                          <w:sz w:val="32"/>
                          <w:szCs w:val="32"/>
                          <w:lang w:val="fr-BE"/>
                        </w:rPr>
                      </w:pPr>
                      <w:r>
                        <w:rPr>
                          <w:rFonts w:asciiTheme="minorHAnsi" w:hAnsiTheme="minorHAnsi" w:cstheme="minorHAnsi"/>
                          <w:sz w:val="32"/>
                          <w:szCs w:val="32"/>
                          <w:lang w:val="fr-BE"/>
                        </w:rPr>
                        <w:t>Institut</w:t>
                      </w:r>
                      <w:r w:rsidR="00C84265">
                        <w:rPr>
                          <w:rFonts w:asciiTheme="minorHAnsi" w:hAnsiTheme="minorHAnsi" w:cstheme="minorHAnsi"/>
                          <w:sz w:val="32"/>
                          <w:szCs w:val="32"/>
                          <w:lang w:val="fr-BE"/>
                        </w:rPr>
                        <w:t>ion</w:t>
                      </w:r>
                      <w:r w:rsidR="00D2795B">
                        <w:rPr>
                          <w:rFonts w:asciiTheme="minorHAnsi" w:hAnsiTheme="minorHAnsi" w:cstheme="minorHAnsi"/>
                          <w:sz w:val="32"/>
                          <w:szCs w:val="32"/>
                          <w:lang w:val="fr-BE"/>
                        </w:rPr>
                        <w:t xml:space="preserve"> n</w:t>
                      </w:r>
                      <w:r>
                        <w:rPr>
                          <w:rFonts w:asciiTheme="minorHAnsi" w:hAnsiTheme="minorHAnsi" w:cstheme="minorHAnsi"/>
                          <w:sz w:val="32"/>
                          <w:szCs w:val="32"/>
                          <w:lang w:val="fr-BE"/>
                        </w:rPr>
                        <w:t>ational</w:t>
                      </w:r>
                      <w:r w:rsidR="00C84265">
                        <w:rPr>
                          <w:rFonts w:asciiTheme="minorHAnsi" w:hAnsiTheme="minorHAnsi" w:cstheme="minorHAnsi"/>
                          <w:sz w:val="32"/>
                          <w:szCs w:val="32"/>
                          <w:lang w:val="fr-BE"/>
                        </w:rPr>
                        <w:t>e</w:t>
                      </w:r>
                      <w:r>
                        <w:rPr>
                          <w:rFonts w:asciiTheme="minorHAnsi" w:hAnsiTheme="minorHAnsi" w:cstheme="minorHAnsi"/>
                          <w:sz w:val="32"/>
                          <w:szCs w:val="32"/>
                          <w:lang w:val="fr-BE"/>
                        </w:rPr>
                        <w:t xml:space="preserve"> des </w:t>
                      </w:r>
                      <w:r w:rsidR="00D2795B">
                        <w:rPr>
                          <w:rFonts w:asciiTheme="minorHAnsi" w:hAnsiTheme="minorHAnsi" w:cstheme="minorHAnsi"/>
                          <w:sz w:val="32"/>
                          <w:szCs w:val="32"/>
                          <w:lang w:val="fr-BE"/>
                        </w:rPr>
                        <w:t>d</w:t>
                      </w:r>
                      <w:r>
                        <w:rPr>
                          <w:rFonts w:asciiTheme="minorHAnsi" w:hAnsiTheme="minorHAnsi" w:cstheme="minorHAnsi"/>
                          <w:sz w:val="32"/>
                          <w:szCs w:val="32"/>
                          <w:lang w:val="fr-BE"/>
                        </w:rPr>
                        <w:t>roits de l’Homme</w:t>
                      </w:r>
                      <w:r w:rsidR="00906E99" w:rsidRPr="00906E99">
                        <w:rPr>
                          <w:rFonts w:asciiTheme="minorHAnsi" w:hAnsiTheme="minorHAnsi" w:cstheme="minorHAnsi"/>
                          <w:sz w:val="32"/>
                          <w:szCs w:val="32"/>
                          <w:lang w:val="fr-BE"/>
                        </w:rPr>
                        <w:t xml:space="preserve"> droits de l’homme</w:t>
                      </w:r>
                    </w:p>
                  </w:txbxContent>
                </v:textbox>
              </v:shape>
            </w:pict>
          </mc:Fallback>
        </mc:AlternateContent>
      </w:r>
    </w:p>
    <w:p w:rsidR="00906E99" w:rsidRPr="00906E99" w:rsidRDefault="00906E99" w:rsidP="003F0451">
      <w:pPr>
        <w:rPr>
          <w:rFonts w:asciiTheme="minorHAnsi" w:hAnsiTheme="minorHAnsi" w:cstheme="minorHAnsi"/>
          <w:sz w:val="22"/>
          <w:szCs w:val="22"/>
          <w:lang w:val="fr-FR"/>
        </w:rPr>
      </w:pPr>
    </w:p>
    <w:p w:rsidR="00906E99" w:rsidRPr="00906E99" w:rsidRDefault="00906E99" w:rsidP="003F0451">
      <w:pPr>
        <w:rPr>
          <w:rFonts w:asciiTheme="minorHAnsi" w:hAnsiTheme="minorHAnsi" w:cstheme="minorHAnsi"/>
          <w:sz w:val="22"/>
          <w:szCs w:val="22"/>
          <w:lang w:val="fr-FR"/>
        </w:rPr>
      </w:pPr>
      <w:r>
        <w:rPr>
          <w:rFonts w:asciiTheme="minorHAnsi" w:hAnsiTheme="minorHAnsi" w:cstheme="minorHAnsi"/>
          <w:noProof/>
          <w:sz w:val="22"/>
          <w:szCs w:val="22"/>
          <w:lang w:val="fr-BE" w:eastAsia="fr-BE"/>
        </w:rPr>
        <mc:AlternateContent>
          <mc:Choice Requires="wps">
            <w:drawing>
              <wp:anchor distT="0" distB="0" distL="114300" distR="114300" simplePos="0" relativeHeight="251666432" behindDoc="0" locked="0" layoutInCell="1" allowOverlap="1" wp14:anchorId="2C287D5E" wp14:editId="285E522C">
                <wp:simplePos x="0" y="0"/>
                <wp:positionH relativeFrom="column">
                  <wp:posOffset>2892425</wp:posOffset>
                </wp:positionH>
                <wp:positionV relativeFrom="paragraph">
                  <wp:posOffset>140335</wp:posOffset>
                </wp:positionV>
                <wp:extent cx="7620" cy="588010"/>
                <wp:effectExtent l="0" t="0" r="30480" b="21590"/>
                <wp:wrapNone/>
                <wp:docPr id="10" name="Connecteur droit 10"/>
                <wp:cNvGraphicFramePr/>
                <a:graphic xmlns:a="http://schemas.openxmlformats.org/drawingml/2006/main">
                  <a:graphicData uri="http://schemas.microsoft.com/office/word/2010/wordprocessingShape">
                    <wps:wsp>
                      <wps:cNvCnPr/>
                      <wps:spPr>
                        <a:xfrm>
                          <a:off x="0" y="0"/>
                          <a:ext cx="7620" cy="58801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1.05pt" to="228.3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" strokecolor="#ffc000"/>
            </w:pict>
          </mc:Fallback>
        </mc:AlternateContent>
      </w:r>
      <w:r>
        <w:rPr>
          <w:rFonts w:asciiTheme="minorHAnsi" w:hAnsiTheme="minorHAnsi" w:cstheme="minorHAnsi"/>
          <w:noProof/>
          <w:sz w:val="22"/>
          <w:szCs w:val="22"/>
          <w:lang w:val="fr-BE" w:eastAsia="fr-BE"/>
        </w:rPr>
        <mc:AlternateContent>
          <mc:Choice Requires="wps">
            <w:drawing>
              <wp:anchor distT="0" distB="0" distL="114300" distR="114300" simplePos="0" relativeHeight="251667456" behindDoc="0" locked="0" layoutInCell="1" allowOverlap="1" wp14:anchorId="2710311D" wp14:editId="3338FC01">
                <wp:simplePos x="0" y="0"/>
                <wp:positionH relativeFrom="column">
                  <wp:posOffset>3894842</wp:posOffset>
                </wp:positionH>
                <wp:positionV relativeFrom="paragraph">
                  <wp:posOffset>140722</wp:posOffset>
                </wp:positionV>
                <wp:extent cx="779227" cy="596347"/>
                <wp:effectExtent l="0" t="0" r="20955" b="32385"/>
                <wp:wrapNone/>
                <wp:docPr id="11" name="Connecteur droit 11"/>
                <wp:cNvGraphicFramePr/>
                <a:graphic xmlns:a="http://schemas.openxmlformats.org/drawingml/2006/main">
                  <a:graphicData uri="http://schemas.microsoft.com/office/word/2010/wordprocessingShape">
                    <wps:wsp>
                      <wps:cNvCnPr/>
                      <wps:spPr>
                        <a:xfrm>
                          <a:off x="0" y="0"/>
                          <a:ext cx="779227" cy="596347"/>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6.7pt,11.1pt" to="368.0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" strokecolor="#ffc000"/>
            </w:pict>
          </mc:Fallback>
        </mc:AlternateContent>
      </w:r>
      <w:r>
        <w:rPr>
          <w:rFonts w:asciiTheme="minorHAnsi" w:hAnsiTheme="minorHAnsi" w:cstheme="minorHAnsi"/>
          <w:noProof/>
          <w:sz w:val="22"/>
          <w:szCs w:val="22"/>
          <w:lang w:val="fr-BE" w:eastAsia="fr-BE"/>
        </w:rPr>
        <mc:AlternateContent>
          <mc:Choice Requires="wps">
            <w:drawing>
              <wp:anchor distT="0" distB="0" distL="114300" distR="114300" simplePos="0" relativeHeight="251665408" behindDoc="0" locked="0" layoutInCell="1" allowOverlap="1">
                <wp:simplePos x="0" y="0"/>
                <wp:positionH relativeFrom="column">
                  <wp:posOffset>1056226</wp:posOffset>
                </wp:positionH>
                <wp:positionV relativeFrom="paragraph">
                  <wp:posOffset>140307</wp:posOffset>
                </wp:positionV>
                <wp:extent cx="811033" cy="588811"/>
                <wp:effectExtent l="0" t="0" r="27305" b="20955"/>
                <wp:wrapNone/>
                <wp:docPr id="9" name="Connecteur droit 9"/>
                <wp:cNvGraphicFramePr/>
                <a:graphic xmlns:a="http://schemas.openxmlformats.org/drawingml/2006/main">
                  <a:graphicData uri="http://schemas.microsoft.com/office/word/2010/wordprocessingShape">
                    <wps:wsp>
                      <wps:cNvCnPr/>
                      <wps:spPr>
                        <a:xfrm flipH="1">
                          <a:off x="0" y="0"/>
                          <a:ext cx="811033" cy="588811"/>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3.15pt,11.05pt" to="14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" strokecolor="#ffc000"/>
            </w:pict>
          </mc:Fallback>
        </mc:AlternateContent>
      </w:r>
    </w:p>
    <w:p w:rsidR="00906E99" w:rsidRPr="00906E99" w:rsidRDefault="00906E99" w:rsidP="003F0451">
      <w:pPr>
        <w:rPr>
          <w:rFonts w:asciiTheme="minorHAnsi" w:hAnsiTheme="minorHAnsi" w:cstheme="minorHAnsi"/>
          <w:sz w:val="22"/>
          <w:szCs w:val="22"/>
          <w:lang w:val="fr-FR"/>
        </w:rPr>
      </w:pPr>
    </w:p>
    <w:p w:rsidR="00906E99" w:rsidRPr="00906E99" w:rsidRDefault="00906E99" w:rsidP="003F0451">
      <w:pPr>
        <w:rPr>
          <w:rFonts w:asciiTheme="minorHAnsi" w:hAnsiTheme="minorHAnsi" w:cstheme="minorHAnsi"/>
          <w:sz w:val="22"/>
          <w:szCs w:val="22"/>
          <w:lang w:val="fr-FR"/>
        </w:rPr>
      </w:pPr>
    </w:p>
    <w:p w:rsidR="00906E99" w:rsidRPr="00906E99" w:rsidRDefault="00906E99" w:rsidP="003F0451">
      <w:pPr>
        <w:rPr>
          <w:rFonts w:asciiTheme="minorHAnsi" w:hAnsiTheme="minorHAnsi" w:cstheme="minorHAnsi"/>
          <w:sz w:val="22"/>
          <w:szCs w:val="22"/>
          <w:lang w:val="fr-FR"/>
        </w:rPr>
      </w:pPr>
    </w:p>
    <w:p w:rsidR="004D095F" w:rsidRPr="00906E99" w:rsidRDefault="00906E99" w:rsidP="003F0451">
      <w:pPr>
        <w:rPr>
          <w:rFonts w:asciiTheme="minorHAnsi" w:hAnsiTheme="minorHAnsi" w:cstheme="minorHAnsi"/>
          <w:b/>
          <w:sz w:val="22"/>
          <w:szCs w:val="22"/>
          <w:lang w:val="fr-FR"/>
        </w:rPr>
      </w:pPr>
      <w:r w:rsidRPr="00906E99">
        <w:rPr>
          <w:rFonts w:asciiTheme="minorHAnsi" w:hAnsiTheme="minorHAnsi" w:cstheme="minorHAnsi"/>
          <w:b/>
          <w:noProof/>
          <w:sz w:val="22"/>
          <w:szCs w:val="22"/>
          <w:lang w:val="fr-BE" w:eastAsia="fr-BE"/>
        </w:rPr>
        <mc:AlternateContent>
          <mc:Choice Requires="wps">
            <w:drawing>
              <wp:anchor distT="0" distB="0" distL="114300" distR="114300" simplePos="0" relativeHeight="251659264" behindDoc="0" locked="0" layoutInCell="1" allowOverlap="1" wp14:anchorId="23B3DF47" wp14:editId="46896C8D">
                <wp:simplePos x="0" y="0"/>
                <wp:positionH relativeFrom="column">
                  <wp:posOffset>451485</wp:posOffset>
                </wp:positionH>
                <wp:positionV relativeFrom="paragraph">
                  <wp:posOffset>54610</wp:posOffset>
                </wp:positionV>
                <wp:extent cx="1319530" cy="922020"/>
                <wp:effectExtent l="0" t="0" r="13970" b="11430"/>
                <wp:wrapNone/>
                <wp:docPr id="5" name="Rectangle à coins arrondis 5"/>
                <wp:cNvGraphicFramePr/>
                <a:graphic xmlns:a="http://schemas.openxmlformats.org/drawingml/2006/main">
                  <a:graphicData uri="http://schemas.microsoft.com/office/word/2010/wordprocessingShape">
                    <wps:wsp>
                      <wps:cNvSpPr/>
                      <wps:spPr>
                        <a:xfrm>
                          <a:off x="0" y="0"/>
                          <a:ext cx="1319530" cy="9220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 xml:space="preserve">Centre « DIV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35.55pt;margin-top:4.3pt;width:103.9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" fillcolor="#e36c0a [2409]" strokecolor="#e36c0a [2409]" strokeweight="2pt">
                <v:textbo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 xml:space="preserve">Centre « DIV » </w:t>
                      </w:r>
                    </w:p>
                  </w:txbxContent>
                </v:textbox>
              </v:roundrect>
            </w:pict>
          </mc:Fallback>
        </mc:AlternateContent>
      </w:r>
      <w:r w:rsidRPr="00906E99">
        <w:rPr>
          <w:rFonts w:asciiTheme="minorHAnsi" w:hAnsiTheme="minorHAnsi" w:cstheme="minorHAnsi"/>
          <w:b/>
          <w:noProof/>
          <w:sz w:val="22"/>
          <w:szCs w:val="22"/>
          <w:lang w:val="fr-BE" w:eastAsia="fr-BE"/>
        </w:rPr>
        <mc:AlternateContent>
          <mc:Choice Requires="wps">
            <w:drawing>
              <wp:anchor distT="0" distB="0" distL="114300" distR="114300" simplePos="0" relativeHeight="251661312" behindDoc="0" locked="0" layoutInCell="1" allowOverlap="1" wp14:anchorId="08B6E5E4" wp14:editId="6B9E0C14">
                <wp:simplePos x="0" y="0"/>
                <wp:positionH relativeFrom="column">
                  <wp:posOffset>2153506</wp:posOffset>
                </wp:positionH>
                <wp:positionV relativeFrom="paragraph">
                  <wp:posOffset>47128</wp:posOffset>
                </wp:positionV>
                <wp:extent cx="1359673" cy="970059"/>
                <wp:effectExtent l="0" t="0" r="12065" b="20955"/>
                <wp:wrapNone/>
                <wp:docPr id="6" name="Rectangle à coins arrondis 6"/>
                <wp:cNvGraphicFramePr/>
                <a:graphic xmlns:a="http://schemas.openxmlformats.org/drawingml/2006/main">
                  <a:graphicData uri="http://schemas.microsoft.com/office/word/2010/wordprocessingShape">
                    <wps:wsp>
                      <wps:cNvSpPr/>
                      <wps:spPr>
                        <a:xfrm>
                          <a:off x="0" y="0"/>
                          <a:ext cx="1359673" cy="970059"/>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 xml:space="preserve">Centre « MIG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8" style="position:absolute;margin-left:169.55pt;margin-top:3.7pt;width:107.0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" fillcolor="#e36c0a [2409]" strokecolor="#e36c0a [2409]" strokeweight="2pt">
                <v:textbo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Centre « </w:t>
                      </w:r>
                      <w:r w:rsidRPr="00906E99">
                        <w:rPr>
                          <w:rFonts w:asciiTheme="minorHAnsi" w:hAnsiTheme="minorHAnsi" w:cstheme="minorHAnsi"/>
                          <w:lang w:val="fr-BE"/>
                        </w:rPr>
                        <w:t>MIG</w:t>
                      </w:r>
                      <w:r w:rsidRPr="00906E99">
                        <w:rPr>
                          <w:rFonts w:asciiTheme="minorHAnsi" w:hAnsiTheme="minorHAnsi" w:cstheme="minorHAnsi"/>
                          <w:lang w:val="fr-BE"/>
                        </w:rPr>
                        <w:t xml:space="preserve"> » </w:t>
                      </w:r>
                    </w:p>
                  </w:txbxContent>
                </v:textbox>
              </v:roundrect>
            </w:pict>
          </mc:Fallback>
        </mc:AlternateContent>
      </w:r>
      <w:r w:rsidRPr="00906E99">
        <w:rPr>
          <w:rFonts w:asciiTheme="minorHAnsi" w:hAnsiTheme="minorHAnsi" w:cstheme="minorHAnsi"/>
          <w:b/>
          <w:noProof/>
          <w:sz w:val="22"/>
          <w:szCs w:val="22"/>
          <w:lang w:val="fr-BE" w:eastAsia="fr-BE"/>
        </w:rPr>
        <mc:AlternateContent>
          <mc:Choice Requires="wps">
            <w:drawing>
              <wp:anchor distT="0" distB="0" distL="114300" distR="114300" simplePos="0" relativeHeight="251663360" behindDoc="0" locked="0" layoutInCell="1" allowOverlap="1" wp14:anchorId="29425A92" wp14:editId="71995DE4">
                <wp:simplePos x="0" y="0"/>
                <wp:positionH relativeFrom="column">
                  <wp:posOffset>3894842</wp:posOffset>
                </wp:positionH>
                <wp:positionV relativeFrom="paragraph">
                  <wp:posOffset>55079</wp:posOffset>
                </wp:positionV>
                <wp:extent cx="1447137" cy="922352"/>
                <wp:effectExtent l="0" t="0" r="20320" b="11430"/>
                <wp:wrapNone/>
                <wp:docPr id="7" name="Rectangle à coins arrondis 7"/>
                <wp:cNvGraphicFramePr/>
                <a:graphic xmlns:a="http://schemas.openxmlformats.org/drawingml/2006/main">
                  <a:graphicData uri="http://schemas.microsoft.com/office/word/2010/wordprocessingShape">
                    <wps:wsp>
                      <wps:cNvSpPr/>
                      <wps:spPr>
                        <a:xfrm>
                          <a:off x="0" y="0"/>
                          <a:ext cx="1447137" cy="922352"/>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 xml:space="preserve">Institut pour l’Egalité des Femmes et des Hommes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9" style="position:absolute;margin-left:306.7pt;margin-top:4.35pt;width:113.95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" fillcolor="#92d050" strokecolor="#92d050" strokeweight="2pt">
                <v:textbox>
                  <w:txbxContent>
                    <w:p w:rsidR="00906E99" w:rsidRPr="00906E99" w:rsidRDefault="00906E99" w:rsidP="00906E99">
                      <w:pPr>
                        <w:jc w:val="center"/>
                        <w:rPr>
                          <w:rFonts w:asciiTheme="minorHAnsi" w:hAnsiTheme="minorHAnsi" w:cstheme="minorHAnsi"/>
                          <w:lang w:val="fr-BE"/>
                        </w:rPr>
                      </w:pPr>
                      <w:r w:rsidRPr="00906E99">
                        <w:rPr>
                          <w:rFonts w:asciiTheme="minorHAnsi" w:hAnsiTheme="minorHAnsi" w:cstheme="minorHAnsi"/>
                          <w:lang w:val="fr-BE"/>
                        </w:rPr>
                        <w:t>Institut pour l’Egalité des Femmes et des Hommes</w:t>
                      </w:r>
                      <w:r w:rsidRPr="00906E99">
                        <w:rPr>
                          <w:rFonts w:asciiTheme="minorHAnsi" w:hAnsiTheme="minorHAnsi" w:cstheme="minorHAnsi"/>
                          <w:lang w:val="fr-BE"/>
                        </w:rPr>
                        <w:t xml:space="preserve"> </w:t>
                      </w:r>
                    </w:p>
                  </w:txbxContent>
                </v:textbox>
              </v:roundrect>
            </w:pict>
          </mc:Fallback>
        </mc:AlternateContent>
      </w:r>
    </w:p>
    <w:p w:rsidR="00906E99" w:rsidRPr="00906E99" w:rsidRDefault="00906E99" w:rsidP="003F0451">
      <w:pPr>
        <w:rPr>
          <w:rFonts w:asciiTheme="minorHAnsi" w:hAnsiTheme="minorHAnsi" w:cstheme="minorHAnsi"/>
          <w:b/>
          <w:sz w:val="22"/>
          <w:szCs w:val="22"/>
          <w:lang w:val="fr-FR"/>
        </w:rPr>
      </w:pPr>
    </w:p>
    <w:p w:rsidR="00906E99" w:rsidRPr="00906E99" w:rsidRDefault="00906E99" w:rsidP="003F0451">
      <w:pPr>
        <w:rPr>
          <w:rFonts w:asciiTheme="minorHAnsi" w:hAnsiTheme="minorHAnsi" w:cstheme="minorHAnsi"/>
          <w:b/>
          <w:sz w:val="22"/>
          <w:szCs w:val="22"/>
          <w:lang w:val="fr-FR"/>
        </w:rPr>
      </w:pPr>
    </w:p>
    <w:p w:rsidR="00906E99" w:rsidRPr="00906E99" w:rsidRDefault="00906E99" w:rsidP="003F0451">
      <w:pPr>
        <w:rPr>
          <w:rFonts w:asciiTheme="minorHAnsi" w:hAnsiTheme="minorHAnsi" w:cstheme="minorHAnsi"/>
          <w:b/>
          <w:sz w:val="22"/>
          <w:szCs w:val="22"/>
          <w:lang w:val="fr-FR"/>
        </w:rPr>
      </w:pPr>
    </w:p>
    <w:p w:rsidR="00906E99" w:rsidRPr="00906E99" w:rsidRDefault="00906E99" w:rsidP="003F0451">
      <w:pPr>
        <w:rPr>
          <w:rFonts w:asciiTheme="minorHAnsi" w:hAnsiTheme="minorHAnsi" w:cstheme="minorHAnsi"/>
          <w:b/>
          <w:sz w:val="22"/>
          <w:szCs w:val="22"/>
          <w:lang w:val="fr-FR"/>
        </w:rPr>
      </w:pPr>
    </w:p>
    <w:p w:rsidR="00906E99" w:rsidRDefault="00906E99" w:rsidP="003F0451">
      <w:pPr>
        <w:rPr>
          <w:rFonts w:asciiTheme="minorHAnsi" w:hAnsiTheme="minorHAnsi" w:cstheme="minorHAnsi"/>
          <w:b/>
          <w:sz w:val="22"/>
          <w:szCs w:val="22"/>
          <w:lang w:val="fr-FR"/>
        </w:rPr>
      </w:pPr>
    </w:p>
    <w:p w:rsidR="00906E99" w:rsidRDefault="00906E99" w:rsidP="003F0451">
      <w:pPr>
        <w:rPr>
          <w:rFonts w:asciiTheme="minorHAnsi" w:hAnsiTheme="minorHAnsi" w:cstheme="minorHAnsi"/>
          <w:b/>
          <w:sz w:val="22"/>
          <w:szCs w:val="22"/>
          <w:lang w:val="fr-FR"/>
        </w:rPr>
      </w:pPr>
    </w:p>
    <w:p w:rsidR="003F0451" w:rsidRPr="00906E99" w:rsidRDefault="009F465A" w:rsidP="003F0451">
      <w:pPr>
        <w:rPr>
          <w:rFonts w:asciiTheme="minorHAnsi" w:hAnsiTheme="minorHAnsi" w:cstheme="minorHAnsi"/>
          <w:b/>
          <w:sz w:val="22"/>
          <w:szCs w:val="22"/>
          <w:lang w:val="fr-FR"/>
        </w:rPr>
      </w:pPr>
      <w:r w:rsidRPr="00906E99">
        <w:rPr>
          <w:rFonts w:asciiTheme="minorHAnsi" w:hAnsiTheme="minorHAnsi" w:cstheme="minorHAnsi"/>
          <w:b/>
          <w:sz w:val="22"/>
          <w:szCs w:val="22"/>
          <w:lang w:val="fr-FR"/>
        </w:rPr>
        <w:t>Les avancées : plus de proximité, plus d’indépendance</w:t>
      </w:r>
    </w:p>
    <w:bookmarkEnd w:id="0"/>
    <w:p w:rsidR="009F465A" w:rsidRPr="00906E99" w:rsidRDefault="009F465A" w:rsidP="003F0451">
      <w:pPr>
        <w:rPr>
          <w:rFonts w:asciiTheme="minorHAnsi" w:hAnsiTheme="minorHAnsi" w:cstheme="minorHAnsi"/>
          <w:sz w:val="22"/>
          <w:szCs w:val="22"/>
          <w:lang w:val="fr-FR"/>
        </w:rPr>
      </w:pPr>
    </w:p>
    <w:p w:rsidR="003B3224" w:rsidRPr="00906E99" w:rsidRDefault="003B3224"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En ce qui concerne les missions de promotion de l’égalité des chances et de lutte contre le racisme et les discriminations, l’</w:t>
      </w:r>
      <w:proofErr w:type="spellStart"/>
      <w:r w:rsidRPr="00906E99">
        <w:rPr>
          <w:rFonts w:asciiTheme="minorHAnsi" w:hAnsiTheme="minorHAnsi" w:cstheme="minorHAnsi"/>
          <w:sz w:val="22"/>
          <w:szCs w:val="22"/>
          <w:lang w:val="fr-FR"/>
        </w:rPr>
        <w:t>interfédéralisation</w:t>
      </w:r>
      <w:proofErr w:type="spellEnd"/>
      <w:r w:rsidRPr="00906E99">
        <w:rPr>
          <w:rFonts w:asciiTheme="minorHAnsi" w:hAnsiTheme="minorHAnsi" w:cstheme="minorHAnsi"/>
          <w:sz w:val="22"/>
          <w:szCs w:val="22"/>
          <w:lang w:val="fr-FR"/>
        </w:rPr>
        <w:t xml:space="preserve"> du Centre</w:t>
      </w:r>
      <w:r w:rsidR="00221C5E" w:rsidRPr="00906E99">
        <w:rPr>
          <w:rFonts w:asciiTheme="minorHAnsi" w:hAnsiTheme="minorHAnsi" w:cstheme="minorHAnsi"/>
          <w:sz w:val="22"/>
          <w:szCs w:val="22"/>
          <w:lang w:val="fr-FR"/>
        </w:rPr>
        <w:t xml:space="preserve"> renforce son rôle de service public et sa proximité avec le citoyen.</w:t>
      </w:r>
    </w:p>
    <w:p w:rsidR="009F465A" w:rsidRPr="00906E99" w:rsidRDefault="003B3224"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 </w:t>
      </w:r>
    </w:p>
    <w:p w:rsidR="00221C5E" w:rsidRPr="00906E99" w:rsidRDefault="003B3224"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Chaque citoyen du pays pourra </w:t>
      </w:r>
      <w:r w:rsidR="00221C5E" w:rsidRPr="00906E99">
        <w:rPr>
          <w:rFonts w:asciiTheme="minorHAnsi" w:hAnsiTheme="minorHAnsi" w:cstheme="minorHAnsi"/>
          <w:sz w:val="22"/>
          <w:szCs w:val="22"/>
          <w:lang w:val="fr-FR"/>
        </w:rPr>
        <w:t xml:space="preserve">en effet </w:t>
      </w:r>
      <w:r w:rsidRPr="00906E99">
        <w:rPr>
          <w:rFonts w:asciiTheme="minorHAnsi" w:hAnsiTheme="minorHAnsi" w:cstheme="minorHAnsi"/>
          <w:sz w:val="22"/>
          <w:szCs w:val="22"/>
          <w:lang w:val="fr-FR"/>
        </w:rPr>
        <w:t xml:space="preserve">s’adresser à une </w:t>
      </w:r>
      <w:r w:rsidRPr="00906E99">
        <w:rPr>
          <w:rFonts w:asciiTheme="minorHAnsi" w:hAnsiTheme="minorHAnsi" w:cstheme="minorHAnsi"/>
          <w:b/>
          <w:sz w:val="22"/>
          <w:szCs w:val="22"/>
          <w:lang w:val="fr-FR"/>
        </w:rPr>
        <w:t>instance unique</w:t>
      </w:r>
      <w:r w:rsidRPr="00906E99">
        <w:rPr>
          <w:rFonts w:asciiTheme="minorHAnsi" w:hAnsiTheme="minorHAnsi" w:cstheme="minorHAnsi"/>
          <w:sz w:val="22"/>
          <w:szCs w:val="22"/>
          <w:lang w:val="fr-FR"/>
        </w:rPr>
        <w:t xml:space="preserve"> s’il est victime de discrimination sur base </w:t>
      </w:r>
      <w:r w:rsidR="00A6790E" w:rsidRPr="00906E99">
        <w:rPr>
          <w:rFonts w:asciiTheme="minorHAnsi" w:hAnsiTheme="minorHAnsi" w:cstheme="minorHAnsi"/>
          <w:sz w:val="22"/>
          <w:szCs w:val="22"/>
          <w:lang w:val="fr-FR"/>
        </w:rPr>
        <w:t>des critères établis par la loi et les décrets, quel que soit le niveau de pouvoir concerné.</w:t>
      </w:r>
    </w:p>
    <w:p w:rsidR="00B27BEC" w:rsidRPr="00906E99" w:rsidRDefault="00B27BEC" w:rsidP="003F0451">
      <w:pPr>
        <w:rPr>
          <w:rFonts w:asciiTheme="minorHAnsi" w:hAnsiTheme="minorHAnsi" w:cstheme="minorHAnsi"/>
          <w:sz w:val="22"/>
          <w:szCs w:val="22"/>
          <w:lang w:val="fr-FR"/>
        </w:rPr>
      </w:pPr>
    </w:p>
    <w:p w:rsidR="00B27BEC" w:rsidRPr="00906E99" w:rsidRDefault="00B27BEC"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Par ailleurs, le citoyen pourra continuer à s’adresser soit directement au bureau central du Centre, à Bruxelles, soit aux points de signalement locaux en Flandre (les « </w:t>
      </w:r>
      <w:proofErr w:type="spellStart"/>
      <w:r w:rsidRPr="00906E99">
        <w:rPr>
          <w:rFonts w:asciiTheme="minorHAnsi" w:hAnsiTheme="minorHAnsi" w:cstheme="minorHAnsi"/>
          <w:sz w:val="22"/>
          <w:szCs w:val="22"/>
          <w:lang w:val="fr-FR"/>
        </w:rPr>
        <w:t>meldpunten</w:t>
      </w:r>
      <w:proofErr w:type="spellEnd"/>
      <w:r w:rsidRPr="00906E99">
        <w:rPr>
          <w:rFonts w:asciiTheme="minorHAnsi" w:hAnsiTheme="minorHAnsi" w:cstheme="minorHAnsi"/>
          <w:sz w:val="22"/>
          <w:szCs w:val="22"/>
          <w:lang w:val="fr-FR"/>
        </w:rPr>
        <w:t xml:space="preserve"> ») ou en Wallonie (au sein des espaces Wallonie). Si ce dispositif décentralisé faisait déjà l’accord de protocoles de collaboration entre les différentes entités, il est aujourd’hui consolidé et directement intégré au Centre interfédéral. </w:t>
      </w:r>
    </w:p>
    <w:p w:rsidR="00B27BEC" w:rsidRPr="00906E99" w:rsidRDefault="00B27BEC" w:rsidP="003F0451">
      <w:pPr>
        <w:rPr>
          <w:rFonts w:asciiTheme="minorHAnsi" w:hAnsiTheme="minorHAnsi" w:cstheme="minorHAnsi"/>
          <w:sz w:val="22"/>
          <w:szCs w:val="22"/>
          <w:lang w:val="fr-FR"/>
        </w:rPr>
      </w:pPr>
    </w:p>
    <w:p w:rsidR="00B27BEC" w:rsidRPr="00906E99" w:rsidRDefault="00B27BEC"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Pour le citoyen, la réforme va donc clairement dans le sens de la simplification. Ceci devra</w:t>
      </w:r>
      <w:r w:rsidR="000775EE" w:rsidRPr="00906E99">
        <w:rPr>
          <w:rFonts w:asciiTheme="minorHAnsi" w:hAnsiTheme="minorHAnsi" w:cstheme="minorHAnsi"/>
          <w:sz w:val="22"/>
          <w:szCs w:val="22"/>
          <w:lang w:val="fr-FR"/>
        </w:rPr>
        <w:t>it</w:t>
      </w:r>
      <w:r w:rsidRPr="00906E99">
        <w:rPr>
          <w:rFonts w:asciiTheme="minorHAnsi" w:hAnsiTheme="minorHAnsi" w:cstheme="minorHAnsi"/>
          <w:sz w:val="22"/>
          <w:szCs w:val="22"/>
          <w:lang w:val="fr-FR"/>
        </w:rPr>
        <w:t xml:space="preserve"> contribuer à résoudre la question du sous-rapportage des cas individuels de discrimination. </w:t>
      </w:r>
    </w:p>
    <w:p w:rsidR="003B3224" w:rsidRPr="00906E99" w:rsidRDefault="00221C5E"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 </w:t>
      </w:r>
    </w:p>
    <w:p w:rsidR="000775EE" w:rsidRPr="00906E99" w:rsidRDefault="000775EE"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L’indépendance des futurs Centres devrait également se voir renforcée grâce à une « nouvelle architecture » de ses conseils d’administration.</w:t>
      </w:r>
    </w:p>
    <w:p w:rsidR="000775EE" w:rsidRPr="00906E99" w:rsidRDefault="000775EE" w:rsidP="003F0451">
      <w:pPr>
        <w:rPr>
          <w:rFonts w:asciiTheme="minorHAnsi" w:hAnsiTheme="minorHAnsi" w:cstheme="minorHAnsi"/>
          <w:sz w:val="22"/>
          <w:szCs w:val="22"/>
          <w:lang w:val="fr-FR"/>
        </w:rPr>
      </w:pPr>
    </w:p>
    <w:p w:rsidR="00221C5E" w:rsidRPr="00906E99" w:rsidRDefault="000775EE"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Pour rappel, </w:t>
      </w:r>
      <w:r w:rsidR="00006D4A" w:rsidRPr="00906E99">
        <w:rPr>
          <w:rFonts w:asciiTheme="minorHAnsi" w:hAnsiTheme="minorHAnsi" w:cstheme="minorHAnsi"/>
          <w:sz w:val="22"/>
          <w:szCs w:val="22"/>
          <w:lang w:val="fr-FR"/>
        </w:rPr>
        <w:t xml:space="preserve"> le Centre est actuellement administré par un Conseil d'administration pluraliste. Ce Conseil est composé de 21 membres</w:t>
      </w:r>
      <w:r w:rsidR="00A6790E" w:rsidRPr="00906E99">
        <w:rPr>
          <w:rFonts w:asciiTheme="minorHAnsi" w:hAnsiTheme="minorHAnsi" w:cstheme="minorHAnsi"/>
          <w:sz w:val="22"/>
          <w:szCs w:val="22"/>
          <w:lang w:val="fr-FR"/>
        </w:rPr>
        <w:t xml:space="preserve"> et d'un commissaire de gouvernement, nommés par le gouvernement fédéral. Parmi c</w:t>
      </w:r>
      <w:r w:rsidR="00006D4A" w:rsidRPr="00906E99">
        <w:rPr>
          <w:rFonts w:asciiTheme="minorHAnsi" w:hAnsiTheme="minorHAnsi" w:cstheme="minorHAnsi"/>
          <w:sz w:val="22"/>
          <w:szCs w:val="22"/>
          <w:lang w:val="fr-FR"/>
        </w:rPr>
        <w:t>es membres</w:t>
      </w:r>
      <w:r w:rsidR="00A6790E" w:rsidRPr="00906E99">
        <w:rPr>
          <w:rFonts w:asciiTheme="minorHAnsi" w:hAnsiTheme="minorHAnsi" w:cstheme="minorHAnsi"/>
          <w:sz w:val="22"/>
          <w:szCs w:val="22"/>
          <w:lang w:val="fr-FR"/>
        </w:rPr>
        <w:t>,</w:t>
      </w:r>
      <w:r w:rsidR="00006D4A" w:rsidRPr="00906E99">
        <w:rPr>
          <w:rFonts w:asciiTheme="minorHAnsi" w:hAnsiTheme="minorHAnsi" w:cstheme="minorHAnsi"/>
          <w:sz w:val="22"/>
          <w:szCs w:val="22"/>
          <w:lang w:val="fr-FR"/>
        </w:rPr>
        <w:t xml:space="preserve"> </w:t>
      </w:r>
      <w:r w:rsidR="00A6790E" w:rsidRPr="00906E99">
        <w:rPr>
          <w:rFonts w:asciiTheme="minorHAnsi" w:hAnsiTheme="minorHAnsi" w:cstheme="minorHAnsi"/>
          <w:sz w:val="22"/>
          <w:szCs w:val="22"/>
          <w:lang w:val="fr-FR"/>
        </w:rPr>
        <w:t>7</w:t>
      </w:r>
      <w:r w:rsidR="00006D4A" w:rsidRPr="00906E99">
        <w:rPr>
          <w:rFonts w:asciiTheme="minorHAnsi" w:hAnsiTheme="minorHAnsi" w:cstheme="minorHAnsi"/>
          <w:sz w:val="22"/>
          <w:szCs w:val="22"/>
          <w:lang w:val="fr-FR"/>
        </w:rPr>
        <w:t xml:space="preserve"> </w:t>
      </w:r>
      <w:r w:rsidR="00A6790E" w:rsidRPr="00906E99">
        <w:rPr>
          <w:rFonts w:asciiTheme="minorHAnsi" w:hAnsiTheme="minorHAnsi" w:cstheme="minorHAnsi"/>
          <w:sz w:val="22"/>
          <w:szCs w:val="22"/>
          <w:lang w:val="fr-FR"/>
        </w:rPr>
        <w:t xml:space="preserve">sont </w:t>
      </w:r>
      <w:r w:rsidR="00006D4A" w:rsidRPr="00906E99">
        <w:rPr>
          <w:rFonts w:asciiTheme="minorHAnsi" w:hAnsiTheme="minorHAnsi" w:cstheme="minorHAnsi"/>
          <w:sz w:val="22"/>
          <w:szCs w:val="22"/>
          <w:lang w:val="fr-FR"/>
        </w:rPr>
        <w:t>propos</w:t>
      </w:r>
      <w:r w:rsidR="00A6790E" w:rsidRPr="00906E99">
        <w:rPr>
          <w:rFonts w:asciiTheme="minorHAnsi" w:hAnsiTheme="minorHAnsi" w:cstheme="minorHAnsi"/>
          <w:sz w:val="22"/>
          <w:szCs w:val="22"/>
          <w:lang w:val="fr-FR"/>
        </w:rPr>
        <w:t xml:space="preserve">és par </w:t>
      </w:r>
      <w:r w:rsidR="00006D4A" w:rsidRPr="00906E99">
        <w:rPr>
          <w:rFonts w:asciiTheme="minorHAnsi" w:hAnsiTheme="minorHAnsi" w:cstheme="minorHAnsi"/>
          <w:sz w:val="22"/>
          <w:szCs w:val="22"/>
          <w:lang w:val="fr-FR"/>
        </w:rPr>
        <w:t>les</w:t>
      </w:r>
      <w:r w:rsidR="00A6790E" w:rsidRPr="00906E99">
        <w:rPr>
          <w:rFonts w:asciiTheme="minorHAnsi" w:hAnsiTheme="minorHAnsi" w:cstheme="minorHAnsi"/>
          <w:sz w:val="22"/>
          <w:szCs w:val="22"/>
          <w:lang w:val="fr-FR"/>
        </w:rPr>
        <w:t xml:space="preserve"> Communautés et l</w:t>
      </w:r>
      <w:r w:rsidR="00006D4A" w:rsidRPr="00906E99">
        <w:rPr>
          <w:rFonts w:asciiTheme="minorHAnsi" w:hAnsiTheme="minorHAnsi" w:cstheme="minorHAnsi"/>
          <w:sz w:val="22"/>
          <w:szCs w:val="22"/>
          <w:lang w:val="fr-FR"/>
        </w:rPr>
        <w:t>es Régions.</w:t>
      </w:r>
    </w:p>
    <w:p w:rsidR="00006D4A" w:rsidRPr="00906E99" w:rsidRDefault="00006D4A" w:rsidP="003F0451">
      <w:pPr>
        <w:rPr>
          <w:rFonts w:asciiTheme="minorHAnsi" w:hAnsiTheme="minorHAnsi" w:cstheme="minorHAnsi"/>
          <w:sz w:val="22"/>
          <w:szCs w:val="22"/>
          <w:lang w:val="fr-FR"/>
        </w:rPr>
      </w:pPr>
    </w:p>
    <w:p w:rsidR="000B1332" w:rsidRPr="00906E99" w:rsidRDefault="000B1332"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A l’avenir le CA </w:t>
      </w:r>
      <w:r w:rsidR="0020205A" w:rsidRPr="00906E99">
        <w:rPr>
          <w:rFonts w:asciiTheme="minorHAnsi" w:hAnsiTheme="minorHAnsi" w:cstheme="minorHAnsi"/>
          <w:sz w:val="22"/>
          <w:szCs w:val="22"/>
          <w:lang w:val="fr-FR"/>
        </w:rPr>
        <w:t xml:space="preserve">interfédéral </w:t>
      </w:r>
      <w:r w:rsidRPr="00906E99">
        <w:rPr>
          <w:rFonts w:asciiTheme="minorHAnsi" w:hAnsiTheme="minorHAnsi" w:cstheme="minorHAnsi"/>
          <w:sz w:val="22"/>
          <w:szCs w:val="22"/>
          <w:lang w:val="fr-FR"/>
        </w:rPr>
        <w:t>sera composé de 21 membres qui seront nommés par les Parlements :</w:t>
      </w:r>
    </w:p>
    <w:p w:rsidR="000B1332"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10 par la Chambre des représentants</w:t>
      </w:r>
    </w:p>
    <w:p w:rsidR="000B1332"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4 par le parlement flamand</w:t>
      </w:r>
    </w:p>
    <w:p w:rsidR="000B1332"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2 par le parlement wallon</w:t>
      </w:r>
    </w:p>
    <w:p w:rsidR="000B1332"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2 par le parlement de la Communauté française  (Fédération Wallonie-Bruxelles)</w:t>
      </w:r>
    </w:p>
    <w:p w:rsidR="000B1332"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2 par le parlement bruxellois</w:t>
      </w:r>
    </w:p>
    <w:p w:rsidR="0020205A" w:rsidRPr="00906E99" w:rsidRDefault="000B1332" w:rsidP="00690D54">
      <w:pPr>
        <w:pStyle w:val="ListParagraph"/>
        <w:numPr>
          <w:ilvl w:val="0"/>
          <w:numId w:val="4"/>
        </w:numPr>
        <w:rPr>
          <w:rFonts w:asciiTheme="minorHAnsi" w:hAnsiTheme="minorHAnsi" w:cstheme="minorHAnsi"/>
          <w:sz w:val="22"/>
          <w:szCs w:val="22"/>
          <w:lang w:val="fr-FR"/>
        </w:rPr>
      </w:pPr>
      <w:r w:rsidRPr="00906E99">
        <w:rPr>
          <w:rFonts w:asciiTheme="minorHAnsi" w:hAnsiTheme="minorHAnsi" w:cstheme="minorHAnsi"/>
          <w:sz w:val="22"/>
          <w:szCs w:val="22"/>
          <w:lang w:val="fr-FR"/>
        </w:rPr>
        <w:t>1 p</w:t>
      </w:r>
      <w:r w:rsidR="0020205A" w:rsidRPr="00906E99">
        <w:rPr>
          <w:rFonts w:asciiTheme="minorHAnsi" w:hAnsiTheme="minorHAnsi" w:cstheme="minorHAnsi"/>
          <w:sz w:val="22"/>
          <w:szCs w:val="22"/>
          <w:lang w:val="fr-FR"/>
        </w:rPr>
        <w:t>a</w:t>
      </w:r>
      <w:r w:rsidRPr="00906E99">
        <w:rPr>
          <w:rFonts w:asciiTheme="minorHAnsi" w:hAnsiTheme="minorHAnsi" w:cstheme="minorHAnsi"/>
          <w:sz w:val="22"/>
          <w:szCs w:val="22"/>
          <w:lang w:val="fr-FR"/>
        </w:rPr>
        <w:t xml:space="preserve">r le </w:t>
      </w:r>
      <w:r w:rsidR="0020205A" w:rsidRPr="00906E99">
        <w:rPr>
          <w:rFonts w:asciiTheme="minorHAnsi" w:hAnsiTheme="minorHAnsi" w:cstheme="minorHAnsi"/>
          <w:sz w:val="22"/>
          <w:szCs w:val="22"/>
          <w:lang w:val="fr-FR"/>
        </w:rPr>
        <w:t>parlement</w:t>
      </w:r>
      <w:r w:rsidRPr="00906E99">
        <w:rPr>
          <w:rFonts w:asciiTheme="minorHAnsi" w:hAnsiTheme="minorHAnsi" w:cstheme="minorHAnsi"/>
          <w:sz w:val="22"/>
          <w:szCs w:val="22"/>
          <w:lang w:val="fr-FR"/>
        </w:rPr>
        <w:t xml:space="preserve"> germanophone</w:t>
      </w:r>
    </w:p>
    <w:p w:rsidR="00C0602F" w:rsidRPr="00906E99" w:rsidRDefault="0020205A"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lastRenderedPageBreak/>
        <w:t xml:space="preserve">4 </w:t>
      </w:r>
      <w:r w:rsidR="00D2795B">
        <w:rPr>
          <w:rFonts w:asciiTheme="minorHAnsi" w:hAnsiTheme="minorHAnsi" w:cstheme="minorHAnsi"/>
          <w:sz w:val="22"/>
          <w:szCs w:val="22"/>
          <w:lang w:val="fr-FR"/>
        </w:rPr>
        <w:t xml:space="preserve">chambres sont créées au sein du </w:t>
      </w:r>
      <w:r w:rsidRPr="00906E99">
        <w:rPr>
          <w:rFonts w:asciiTheme="minorHAnsi" w:hAnsiTheme="minorHAnsi" w:cstheme="minorHAnsi"/>
          <w:sz w:val="22"/>
          <w:szCs w:val="22"/>
          <w:lang w:val="fr-FR"/>
        </w:rPr>
        <w:t>CA interfédéral (flamande, bruxelloise, francophone et fédérale) qui seront amenées à traiter les questions qui relèvent exclusivement de leur niveau de compétence.</w:t>
      </w:r>
    </w:p>
    <w:p w:rsidR="00C0602F" w:rsidRPr="00906E99" w:rsidRDefault="00C0602F" w:rsidP="003F0451">
      <w:pPr>
        <w:rPr>
          <w:rFonts w:asciiTheme="minorHAnsi" w:hAnsiTheme="minorHAnsi" w:cstheme="minorHAnsi"/>
          <w:sz w:val="22"/>
          <w:szCs w:val="22"/>
          <w:lang w:val="fr-FR"/>
        </w:rPr>
      </w:pPr>
    </w:p>
    <w:p w:rsidR="00C0602F" w:rsidRPr="00906E99" w:rsidRDefault="00C0602F"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De même, actuellement, les directeurs et coordinateurs sont nommés par le gouvernement.  A l’avenir, la nomination des directeurs et des éventuels coordinateurs seront une prérogative du CA interfédéral.</w:t>
      </w:r>
    </w:p>
    <w:p w:rsidR="000B1332" w:rsidRPr="00906E99" w:rsidRDefault="000B1332" w:rsidP="003F0451">
      <w:pPr>
        <w:rPr>
          <w:rFonts w:asciiTheme="minorHAnsi" w:hAnsiTheme="minorHAnsi" w:cstheme="minorHAnsi"/>
          <w:sz w:val="22"/>
          <w:szCs w:val="22"/>
          <w:highlight w:val="yellow"/>
          <w:lang w:val="fr-FR"/>
        </w:rPr>
      </w:pPr>
    </w:p>
    <w:p w:rsidR="00D60D86" w:rsidRDefault="00D60D86" w:rsidP="003F0451">
      <w:pPr>
        <w:rPr>
          <w:rFonts w:asciiTheme="minorHAnsi" w:hAnsiTheme="minorHAnsi" w:cstheme="minorHAnsi"/>
          <w:b/>
          <w:sz w:val="22"/>
          <w:szCs w:val="22"/>
          <w:lang w:val="fr-FR"/>
        </w:rPr>
      </w:pPr>
    </w:p>
    <w:p w:rsidR="003B672E" w:rsidRPr="00906E99" w:rsidRDefault="001B4004" w:rsidP="003F0451">
      <w:pPr>
        <w:rPr>
          <w:rFonts w:asciiTheme="minorHAnsi" w:hAnsiTheme="minorHAnsi" w:cstheme="minorHAnsi"/>
          <w:b/>
          <w:sz w:val="22"/>
          <w:szCs w:val="22"/>
          <w:lang w:val="fr-FR"/>
        </w:rPr>
      </w:pPr>
      <w:r w:rsidRPr="00906E99">
        <w:rPr>
          <w:rFonts w:asciiTheme="minorHAnsi" w:hAnsiTheme="minorHAnsi" w:cstheme="minorHAnsi"/>
          <w:b/>
          <w:sz w:val="22"/>
          <w:szCs w:val="22"/>
          <w:lang w:val="fr-FR"/>
        </w:rPr>
        <w:t xml:space="preserve">Des </w:t>
      </w:r>
      <w:r w:rsidR="00003281" w:rsidRPr="00906E99">
        <w:rPr>
          <w:rFonts w:asciiTheme="minorHAnsi" w:hAnsiTheme="minorHAnsi" w:cstheme="minorHAnsi"/>
          <w:b/>
          <w:sz w:val="22"/>
          <w:szCs w:val="22"/>
          <w:lang w:val="fr-FR"/>
        </w:rPr>
        <w:t>articulations</w:t>
      </w:r>
      <w:r w:rsidRPr="00906E99">
        <w:rPr>
          <w:rFonts w:asciiTheme="minorHAnsi" w:hAnsiTheme="minorHAnsi" w:cstheme="minorHAnsi"/>
          <w:b/>
          <w:sz w:val="22"/>
          <w:szCs w:val="22"/>
          <w:lang w:val="fr-FR"/>
        </w:rPr>
        <w:t xml:space="preserve"> à préserver</w:t>
      </w:r>
    </w:p>
    <w:p w:rsidR="003B672E" w:rsidRPr="00906E99" w:rsidRDefault="003B672E" w:rsidP="003F0451">
      <w:pPr>
        <w:rPr>
          <w:rFonts w:asciiTheme="minorHAnsi" w:hAnsiTheme="minorHAnsi" w:cstheme="minorHAnsi"/>
          <w:b/>
          <w:sz w:val="22"/>
          <w:szCs w:val="22"/>
          <w:lang w:val="fr-FR"/>
        </w:rPr>
      </w:pPr>
    </w:p>
    <w:p w:rsidR="003B672E" w:rsidRPr="00906E99" w:rsidRDefault="001B4004"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Dix ans après sa création, en 2003, le Centre recevait du législateur la mission d’informer les pouvoirs publics sur la nature et l’ampleur des flux migratoires et de veiller aux droits fondamentaux des étrangers. Cette nouvelle mission ne faisait qu’officialiser l’action que le Centre menait en matière de protection des droits des étrangers depuis sa création, notamment via son droit de visite dans les centres fermés, ses avis en matière de régularisation, son assistance dans le suivi de dossiers de séjour,… Le lien entre </w:t>
      </w:r>
      <w:r w:rsidR="002D6C6C">
        <w:rPr>
          <w:rFonts w:asciiTheme="minorHAnsi" w:hAnsiTheme="minorHAnsi" w:cstheme="minorHAnsi"/>
          <w:sz w:val="22"/>
          <w:szCs w:val="22"/>
          <w:lang w:val="fr-FR"/>
        </w:rPr>
        <w:t>« lutte contre le racisme » et « </w:t>
      </w:r>
      <w:r w:rsidRPr="00906E99">
        <w:rPr>
          <w:rFonts w:asciiTheme="minorHAnsi" w:hAnsiTheme="minorHAnsi" w:cstheme="minorHAnsi"/>
          <w:sz w:val="22"/>
          <w:szCs w:val="22"/>
          <w:lang w:val="fr-FR"/>
        </w:rPr>
        <w:t>pro</w:t>
      </w:r>
      <w:r w:rsidR="002D6C6C">
        <w:rPr>
          <w:rFonts w:asciiTheme="minorHAnsi" w:hAnsiTheme="minorHAnsi" w:cstheme="minorHAnsi"/>
          <w:sz w:val="22"/>
          <w:szCs w:val="22"/>
          <w:lang w:val="fr-FR"/>
        </w:rPr>
        <w:t>motion des droits des étrangers »</w:t>
      </w:r>
      <w:r w:rsidRPr="00906E99">
        <w:rPr>
          <w:rFonts w:asciiTheme="minorHAnsi" w:hAnsiTheme="minorHAnsi" w:cstheme="minorHAnsi"/>
          <w:sz w:val="22"/>
          <w:szCs w:val="22"/>
          <w:lang w:val="fr-FR"/>
        </w:rPr>
        <w:t xml:space="preserve"> s</w:t>
      </w:r>
      <w:r w:rsidR="004D095F" w:rsidRPr="00906E99">
        <w:rPr>
          <w:rFonts w:asciiTheme="minorHAnsi" w:hAnsiTheme="minorHAnsi" w:cstheme="minorHAnsi"/>
          <w:sz w:val="22"/>
          <w:szCs w:val="22"/>
          <w:lang w:val="fr-FR"/>
        </w:rPr>
        <w:t>e faisait alors</w:t>
      </w:r>
      <w:r w:rsidRPr="00906E99">
        <w:rPr>
          <w:rFonts w:asciiTheme="minorHAnsi" w:hAnsiTheme="minorHAnsi" w:cstheme="minorHAnsi"/>
          <w:sz w:val="22"/>
          <w:szCs w:val="22"/>
          <w:lang w:val="fr-FR"/>
        </w:rPr>
        <w:t xml:space="preserve"> naturellement.</w:t>
      </w:r>
    </w:p>
    <w:p w:rsidR="001B4004" w:rsidRPr="00906E99" w:rsidRDefault="001B4004" w:rsidP="003F0451">
      <w:pPr>
        <w:rPr>
          <w:rFonts w:asciiTheme="minorHAnsi" w:hAnsiTheme="minorHAnsi" w:cstheme="minorHAnsi"/>
          <w:sz w:val="22"/>
          <w:szCs w:val="22"/>
          <w:lang w:val="fr-FR"/>
        </w:rPr>
      </w:pPr>
    </w:p>
    <w:p w:rsidR="001B4004" w:rsidRPr="00906E99" w:rsidRDefault="001B4004"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Aujourd’hui encore, plusieurs questions telles que celle de l’intégration ou celle de la nationalité sont abordées tant sous l’angle « discrimination » que sous l’angle « migration ». </w:t>
      </w:r>
      <w:r w:rsidR="00567F69" w:rsidRPr="00906E99">
        <w:rPr>
          <w:rFonts w:asciiTheme="minorHAnsi" w:hAnsiTheme="minorHAnsi" w:cstheme="minorHAnsi"/>
          <w:sz w:val="22"/>
          <w:szCs w:val="22"/>
          <w:lang w:val="fr-FR"/>
        </w:rPr>
        <w:t>De nombreuses autres thématiques </w:t>
      </w:r>
      <w:r w:rsidR="004D095F" w:rsidRPr="00906E99">
        <w:rPr>
          <w:rFonts w:asciiTheme="minorHAnsi" w:hAnsiTheme="minorHAnsi" w:cstheme="minorHAnsi"/>
          <w:sz w:val="22"/>
          <w:szCs w:val="22"/>
          <w:lang w:val="fr-FR"/>
        </w:rPr>
        <w:t xml:space="preserve">se « croisent » d’ailleurs </w:t>
      </w:r>
      <w:r w:rsidR="00567F69" w:rsidRPr="00906E99">
        <w:rPr>
          <w:rFonts w:asciiTheme="minorHAnsi" w:hAnsiTheme="minorHAnsi" w:cstheme="minorHAnsi"/>
          <w:sz w:val="22"/>
          <w:szCs w:val="22"/>
          <w:lang w:val="fr-FR"/>
        </w:rPr>
        <w:t xml:space="preserve">: immigration/vieillissement, droit d’asile/orientation sexuelle, etc. </w:t>
      </w:r>
      <w:r w:rsidRPr="00906E99">
        <w:rPr>
          <w:rFonts w:asciiTheme="minorHAnsi" w:hAnsiTheme="minorHAnsi" w:cstheme="minorHAnsi"/>
          <w:sz w:val="22"/>
          <w:szCs w:val="22"/>
          <w:lang w:val="fr-FR"/>
        </w:rPr>
        <w:t>Il faudra donc veiller, après la transformation du Centre en deux institutions, à préserver ces « </w:t>
      </w:r>
      <w:r w:rsidRPr="00906E99">
        <w:rPr>
          <w:rFonts w:asciiTheme="minorHAnsi" w:hAnsiTheme="minorHAnsi" w:cstheme="minorHAnsi"/>
          <w:b/>
          <w:sz w:val="22"/>
          <w:szCs w:val="22"/>
          <w:lang w:val="fr-FR"/>
        </w:rPr>
        <w:t>articulations naturelles</w:t>
      </w:r>
      <w:r w:rsidRPr="00906E99">
        <w:rPr>
          <w:rFonts w:asciiTheme="minorHAnsi" w:hAnsiTheme="minorHAnsi" w:cstheme="minorHAnsi"/>
          <w:sz w:val="22"/>
          <w:szCs w:val="22"/>
          <w:lang w:val="fr-FR"/>
        </w:rPr>
        <w:t> » et continuer à privilégier une approche pluridisciplinaire.</w:t>
      </w:r>
    </w:p>
    <w:p w:rsidR="00567F69" w:rsidRPr="00906E99" w:rsidRDefault="00567F69" w:rsidP="003F0451">
      <w:pPr>
        <w:rPr>
          <w:rFonts w:asciiTheme="minorHAnsi" w:hAnsiTheme="minorHAnsi" w:cstheme="minorHAnsi"/>
          <w:sz w:val="22"/>
          <w:szCs w:val="22"/>
          <w:lang w:val="fr-FR"/>
        </w:rPr>
      </w:pPr>
    </w:p>
    <w:p w:rsidR="008E6C56" w:rsidRPr="00906E99" w:rsidRDefault="008E6C56" w:rsidP="008E6C56">
      <w:pPr>
        <w:rPr>
          <w:rFonts w:asciiTheme="minorHAnsi" w:hAnsiTheme="minorHAnsi" w:cstheme="minorHAnsi"/>
          <w:sz w:val="22"/>
          <w:szCs w:val="22"/>
          <w:lang w:val="fr-FR"/>
        </w:rPr>
      </w:pPr>
      <w:r w:rsidRPr="00906E99">
        <w:rPr>
          <w:rFonts w:asciiTheme="minorHAnsi" w:hAnsiTheme="minorHAnsi" w:cstheme="minorHAnsi"/>
          <w:sz w:val="22"/>
          <w:szCs w:val="22"/>
          <w:lang w:val="fr-FR"/>
        </w:rPr>
        <w:t>Toujours en matière de collaborations, le Centre a toujours veillé depuis sa création à tisser</w:t>
      </w:r>
    </w:p>
    <w:p w:rsidR="008E6C56" w:rsidRPr="00906E99" w:rsidRDefault="008E6C56" w:rsidP="008E6C56">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des </w:t>
      </w:r>
      <w:r w:rsidRPr="00906E99">
        <w:rPr>
          <w:rFonts w:asciiTheme="minorHAnsi" w:hAnsiTheme="minorHAnsi" w:cstheme="minorHAnsi"/>
          <w:b/>
          <w:sz w:val="22"/>
          <w:szCs w:val="22"/>
          <w:lang w:val="fr-FR"/>
        </w:rPr>
        <w:t>partenariats avec des organisations de terrain</w:t>
      </w:r>
      <w:r w:rsidRPr="00906E99">
        <w:rPr>
          <w:rFonts w:asciiTheme="minorHAnsi" w:hAnsiTheme="minorHAnsi" w:cstheme="minorHAnsi"/>
          <w:sz w:val="22"/>
          <w:szCs w:val="22"/>
          <w:lang w:val="fr-FR"/>
        </w:rPr>
        <w:t>. Il peut s’agir d’organismes ou institutions publiques ou parapubliques (CPAS, centres de recherches universitaires, centres régionaux d’intégration, etc</w:t>
      </w:r>
      <w:r w:rsidR="002D6C6C">
        <w:rPr>
          <w:rFonts w:asciiTheme="minorHAnsi" w:hAnsiTheme="minorHAnsi" w:cstheme="minorHAnsi"/>
          <w:sz w:val="22"/>
          <w:szCs w:val="22"/>
          <w:lang w:val="fr-FR"/>
        </w:rPr>
        <w:t>.</w:t>
      </w:r>
      <w:r w:rsidRPr="00906E99">
        <w:rPr>
          <w:rFonts w:asciiTheme="minorHAnsi" w:hAnsiTheme="minorHAnsi" w:cstheme="minorHAnsi"/>
          <w:sz w:val="22"/>
          <w:szCs w:val="22"/>
          <w:lang w:val="fr-FR"/>
        </w:rPr>
        <w:t>) mais aussi d’associations actives dans différents secteurs (associations</w:t>
      </w:r>
      <w:r w:rsidR="004D095F" w:rsidRPr="00906E99">
        <w:rPr>
          <w:rFonts w:asciiTheme="minorHAnsi" w:hAnsiTheme="minorHAnsi" w:cstheme="minorHAnsi"/>
          <w:sz w:val="22"/>
          <w:szCs w:val="22"/>
          <w:lang w:val="fr-FR"/>
        </w:rPr>
        <w:t xml:space="preserve"> </w:t>
      </w:r>
      <w:r w:rsidRPr="00906E99">
        <w:rPr>
          <w:rFonts w:asciiTheme="minorHAnsi" w:hAnsiTheme="minorHAnsi" w:cstheme="minorHAnsi"/>
          <w:sz w:val="22"/>
          <w:szCs w:val="22"/>
          <w:lang w:val="fr-FR"/>
        </w:rPr>
        <w:t xml:space="preserve">de défense des droits des personnes handicapées, associations représentatives des homosexuels,…). Cette collaboration permanente permet de maintenir une approche des problèmes ancrée dans la réalité. </w:t>
      </w:r>
    </w:p>
    <w:p w:rsidR="008E6C56" w:rsidRPr="00906E99" w:rsidRDefault="008E6C56" w:rsidP="008E6C56">
      <w:pPr>
        <w:rPr>
          <w:rFonts w:asciiTheme="minorHAnsi" w:hAnsiTheme="minorHAnsi" w:cstheme="minorHAnsi"/>
          <w:sz w:val="22"/>
          <w:szCs w:val="22"/>
          <w:lang w:val="fr-FR"/>
        </w:rPr>
      </w:pPr>
    </w:p>
    <w:p w:rsidR="008E6C56" w:rsidRPr="00906E99" w:rsidRDefault="004D095F" w:rsidP="008E6C56">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Les missions du Centre s’exercent également dans un </w:t>
      </w:r>
      <w:r w:rsidRPr="00906E99">
        <w:rPr>
          <w:rFonts w:asciiTheme="minorHAnsi" w:hAnsiTheme="minorHAnsi" w:cstheme="minorHAnsi"/>
          <w:b/>
          <w:sz w:val="22"/>
          <w:szCs w:val="22"/>
          <w:lang w:val="fr-FR"/>
        </w:rPr>
        <w:t>contexte international</w:t>
      </w:r>
      <w:r w:rsidRPr="00906E99">
        <w:rPr>
          <w:rFonts w:asciiTheme="minorHAnsi" w:hAnsiTheme="minorHAnsi" w:cstheme="minorHAnsi"/>
          <w:sz w:val="22"/>
          <w:szCs w:val="22"/>
          <w:lang w:val="fr-FR"/>
        </w:rPr>
        <w:t>. Il</w:t>
      </w:r>
      <w:r w:rsidR="008E6C56" w:rsidRPr="00906E99">
        <w:rPr>
          <w:rFonts w:asciiTheme="minorHAnsi" w:hAnsiTheme="minorHAnsi" w:cstheme="minorHAnsi"/>
          <w:sz w:val="22"/>
          <w:szCs w:val="22"/>
          <w:lang w:val="fr-FR"/>
        </w:rPr>
        <w:t xml:space="preserve"> est impliqué dans les principales organisations </w:t>
      </w:r>
      <w:proofErr w:type="spellStart"/>
      <w:r w:rsidR="008E6C56" w:rsidRPr="00906E99">
        <w:rPr>
          <w:rFonts w:asciiTheme="minorHAnsi" w:hAnsiTheme="minorHAnsi" w:cstheme="minorHAnsi"/>
          <w:sz w:val="22"/>
          <w:szCs w:val="22"/>
          <w:lang w:val="fr-FR"/>
        </w:rPr>
        <w:t>oeuvrant</w:t>
      </w:r>
      <w:proofErr w:type="spellEnd"/>
      <w:r w:rsidR="008E6C56" w:rsidRPr="00906E99">
        <w:rPr>
          <w:rFonts w:asciiTheme="minorHAnsi" w:hAnsiTheme="minorHAnsi" w:cstheme="minorHAnsi"/>
          <w:sz w:val="22"/>
          <w:szCs w:val="22"/>
          <w:lang w:val="fr-FR"/>
        </w:rPr>
        <w:t xml:space="preserve"> à des objectifs communs aux siens, en tant que membre, membre observateur ou avec voix consultative. Au niveau de l’Union européenne, citons </w:t>
      </w:r>
      <w:proofErr w:type="spellStart"/>
      <w:r w:rsidR="008E6C56" w:rsidRPr="00906E99">
        <w:rPr>
          <w:rFonts w:asciiTheme="minorHAnsi" w:hAnsiTheme="minorHAnsi" w:cstheme="minorHAnsi"/>
          <w:sz w:val="22"/>
          <w:szCs w:val="22"/>
          <w:lang w:val="fr-FR"/>
        </w:rPr>
        <w:t>Equinet</w:t>
      </w:r>
      <w:proofErr w:type="spellEnd"/>
      <w:r w:rsidR="008E6C56" w:rsidRPr="00906E99">
        <w:rPr>
          <w:rFonts w:asciiTheme="minorHAnsi" w:hAnsiTheme="minorHAnsi" w:cstheme="minorHAnsi"/>
          <w:sz w:val="22"/>
          <w:szCs w:val="22"/>
          <w:lang w:val="fr-FR"/>
        </w:rPr>
        <w:t xml:space="preserve"> (réseau européen des organismes de promotion de l’égalité), l’agence des droits fondamentaux de l’Union européenne (</w:t>
      </w:r>
      <w:proofErr w:type="spellStart"/>
      <w:r w:rsidR="008E6C56" w:rsidRPr="00906E99">
        <w:rPr>
          <w:rFonts w:asciiTheme="minorHAnsi" w:hAnsiTheme="minorHAnsi" w:cstheme="minorHAnsi"/>
          <w:sz w:val="22"/>
          <w:szCs w:val="22"/>
          <w:lang w:val="fr-FR"/>
        </w:rPr>
        <w:t>Fundamental</w:t>
      </w:r>
      <w:proofErr w:type="spellEnd"/>
      <w:r w:rsidR="008E6C56" w:rsidRPr="00906E99">
        <w:rPr>
          <w:rFonts w:asciiTheme="minorHAnsi" w:hAnsiTheme="minorHAnsi" w:cstheme="minorHAnsi"/>
          <w:sz w:val="22"/>
          <w:szCs w:val="22"/>
          <w:lang w:val="fr-FR"/>
        </w:rPr>
        <w:t xml:space="preserve"> </w:t>
      </w:r>
      <w:proofErr w:type="spellStart"/>
      <w:r w:rsidR="008E6C56" w:rsidRPr="00906E99">
        <w:rPr>
          <w:rFonts w:asciiTheme="minorHAnsi" w:hAnsiTheme="minorHAnsi" w:cstheme="minorHAnsi"/>
          <w:sz w:val="22"/>
          <w:szCs w:val="22"/>
          <w:lang w:val="fr-FR"/>
        </w:rPr>
        <w:t>Rights</w:t>
      </w:r>
      <w:proofErr w:type="spellEnd"/>
      <w:r w:rsidR="008E6C56" w:rsidRPr="00906E99">
        <w:rPr>
          <w:rFonts w:asciiTheme="minorHAnsi" w:hAnsiTheme="minorHAnsi" w:cstheme="minorHAnsi"/>
          <w:sz w:val="22"/>
          <w:szCs w:val="22"/>
          <w:lang w:val="fr-FR"/>
        </w:rPr>
        <w:t xml:space="preserve"> Agency – FRA), le réseau des points de contact nationaux pour l’intégration (</w:t>
      </w:r>
      <w:r w:rsidR="00D34FB9" w:rsidRPr="00906E99">
        <w:rPr>
          <w:rFonts w:asciiTheme="minorHAnsi" w:hAnsiTheme="minorHAnsi" w:cstheme="minorHAnsi"/>
          <w:sz w:val="22"/>
          <w:szCs w:val="22"/>
          <w:lang w:val="fr-FR"/>
        </w:rPr>
        <w:t>NCP-I</w:t>
      </w:r>
      <w:r w:rsidR="008E6C56" w:rsidRPr="00906E99">
        <w:rPr>
          <w:rFonts w:asciiTheme="minorHAnsi" w:hAnsiTheme="minorHAnsi" w:cstheme="minorHAnsi"/>
          <w:sz w:val="22"/>
          <w:szCs w:val="22"/>
          <w:lang w:val="fr-FR"/>
        </w:rPr>
        <w:t>) de la Commission européenne, le réseau européen des migrations, le réseau informel de rapporteurs nationaux/de mécanismes équivalents dans le domaine de la traite des êtres humains. Citons aussi, au niveau du Conseil de l’Europe, la Commission européenne contre le racisme et l’intolérance (ECRI)</w:t>
      </w:r>
      <w:r w:rsidR="008E6C56" w:rsidRPr="00906E99">
        <w:rPr>
          <w:rFonts w:asciiTheme="minorHAnsi" w:hAnsiTheme="minorHAnsi" w:cstheme="minorHAnsi"/>
          <w:sz w:val="22"/>
          <w:szCs w:val="22"/>
          <w:lang w:val="fr-BE"/>
        </w:rPr>
        <w:t xml:space="preserve"> et, au niveau de l’</w:t>
      </w:r>
      <w:r w:rsidR="008E6C56" w:rsidRPr="00906E99">
        <w:rPr>
          <w:rFonts w:asciiTheme="minorHAnsi" w:hAnsiTheme="minorHAnsi" w:cstheme="minorHAnsi"/>
          <w:sz w:val="22"/>
          <w:szCs w:val="22"/>
          <w:lang w:val="fr-FR"/>
        </w:rPr>
        <w:t xml:space="preserve">OSCE, la participation aux activités du Bureau des institutions démocratiques et des droits de l’Homme. Enfin, </w:t>
      </w:r>
      <w:r w:rsidR="000C4F30" w:rsidRPr="00906E99">
        <w:rPr>
          <w:rFonts w:asciiTheme="minorHAnsi" w:hAnsiTheme="minorHAnsi" w:cstheme="minorHAnsi"/>
          <w:sz w:val="22"/>
          <w:szCs w:val="22"/>
          <w:lang w:val="fr-FR"/>
        </w:rPr>
        <w:t xml:space="preserve">le Centre a été ré-accrédité comme Institution Nationale des Droits de l’Homme (statut B) pour la Belgique par les Nations </w:t>
      </w:r>
      <w:r w:rsidR="002D6C6C">
        <w:rPr>
          <w:rFonts w:asciiTheme="minorHAnsi" w:hAnsiTheme="minorHAnsi" w:cstheme="minorHAnsi"/>
          <w:sz w:val="22"/>
          <w:szCs w:val="22"/>
          <w:lang w:val="fr-FR"/>
        </w:rPr>
        <w:t>U</w:t>
      </w:r>
      <w:r w:rsidR="000C4F30" w:rsidRPr="00906E99">
        <w:rPr>
          <w:rFonts w:asciiTheme="minorHAnsi" w:hAnsiTheme="minorHAnsi" w:cstheme="minorHAnsi"/>
          <w:sz w:val="22"/>
          <w:szCs w:val="22"/>
          <w:lang w:val="fr-FR"/>
        </w:rPr>
        <w:t>nies en mars 2010.</w:t>
      </w:r>
    </w:p>
    <w:p w:rsidR="004D095F" w:rsidRPr="00906E99" w:rsidRDefault="004D095F" w:rsidP="003F0451">
      <w:pPr>
        <w:rPr>
          <w:rFonts w:asciiTheme="minorHAnsi" w:hAnsiTheme="minorHAnsi" w:cstheme="minorHAnsi"/>
          <w:sz w:val="22"/>
          <w:szCs w:val="22"/>
          <w:lang w:val="fr-FR"/>
        </w:rPr>
      </w:pPr>
    </w:p>
    <w:p w:rsidR="008E6C56" w:rsidRPr="00906E99" w:rsidRDefault="004D095F"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Ces dernières années, la collaboration internationale gagne en importance et le Centre investira, à l’avenir, de plus en plus dans la collaboration tant bilatérale que multilatérale.</w:t>
      </w:r>
    </w:p>
    <w:p w:rsidR="004D095F" w:rsidRPr="00906E99" w:rsidRDefault="004D095F" w:rsidP="003F0451">
      <w:pPr>
        <w:rPr>
          <w:rFonts w:asciiTheme="minorHAnsi" w:hAnsiTheme="minorHAnsi" w:cstheme="minorHAnsi"/>
          <w:sz w:val="22"/>
          <w:szCs w:val="22"/>
          <w:lang w:val="fr-FR"/>
        </w:rPr>
      </w:pPr>
    </w:p>
    <w:p w:rsidR="00567F69" w:rsidRPr="00906E99" w:rsidRDefault="008E6C56" w:rsidP="003F0451">
      <w:pPr>
        <w:rPr>
          <w:rFonts w:asciiTheme="minorHAnsi" w:hAnsiTheme="minorHAnsi" w:cstheme="minorHAnsi"/>
          <w:sz w:val="22"/>
          <w:szCs w:val="22"/>
          <w:lang w:val="fr-FR"/>
        </w:rPr>
      </w:pPr>
      <w:r w:rsidRPr="00906E99">
        <w:rPr>
          <w:rFonts w:asciiTheme="minorHAnsi" w:hAnsiTheme="minorHAnsi" w:cstheme="minorHAnsi"/>
          <w:sz w:val="22"/>
          <w:szCs w:val="22"/>
          <w:lang w:val="fr-FR"/>
        </w:rPr>
        <w:t xml:space="preserve">Le Centre est </w:t>
      </w:r>
      <w:r w:rsidR="00F412A6" w:rsidRPr="00906E99">
        <w:rPr>
          <w:rFonts w:asciiTheme="minorHAnsi" w:hAnsiTheme="minorHAnsi" w:cstheme="minorHAnsi"/>
          <w:sz w:val="22"/>
          <w:szCs w:val="22"/>
          <w:lang w:val="fr-FR"/>
        </w:rPr>
        <w:t xml:space="preserve">donc </w:t>
      </w:r>
      <w:r w:rsidRPr="00906E99">
        <w:rPr>
          <w:rFonts w:asciiTheme="minorHAnsi" w:hAnsiTheme="minorHAnsi" w:cstheme="minorHAnsi"/>
          <w:sz w:val="22"/>
          <w:szCs w:val="22"/>
          <w:lang w:val="fr-FR"/>
        </w:rPr>
        <w:t xml:space="preserve">loin d’être un acteur isolé sur la scène des droits humains. Grâce à </w:t>
      </w:r>
      <w:r w:rsidR="00F412A6" w:rsidRPr="00906E99">
        <w:rPr>
          <w:rFonts w:asciiTheme="minorHAnsi" w:hAnsiTheme="minorHAnsi" w:cstheme="minorHAnsi"/>
          <w:sz w:val="22"/>
          <w:szCs w:val="22"/>
          <w:lang w:val="fr-FR"/>
        </w:rPr>
        <w:t xml:space="preserve">leur future </w:t>
      </w:r>
      <w:r w:rsidR="002D6C6C">
        <w:rPr>
          <w:rFonts w:asciiTheme="minorHAnsi" w:hAnsiTheme="minorHAnsi" w:cstheme="minorHAnsi"/>
          <w:sz w:val="22"/>
          <w:szCs w:val="22"/>
          <w:lang w:val="fr-FR"/>
        </w:rPr>
        <w:t>architecture, les deux « centres »</w:t>
      </w:r>
      <w:r w:rsidRPr="00906E99">
        <w:rPr>
          <w:rFonts w:asciiTheme="minorHAnsi" w:hAnsiTheme="minorHAnsi" w:cstheme="minorHAnsi"/>
          <w:sz w:val="22"/>
          <w:szCs w:val="22"/>
          <w:lang w:val="fr-FR"/>
        </w:rPr>
        <w:t xml:space="preserve"> devraient gagner en indépendance et en efficacité</w:t>
      </w:r>
      <w:r w:rsidR="00F412A6" w:rsidRPr="00906E99">
        <w:rPr>
          <w:rFonts w:asciiTheme="minorHAnsi" w:hAnsiTheme="minorHAnsi" w:cstheme="minorHAnsi"/>
          <w:sz w:val="22"/>
          <w:szCs w:val="22"/>
          <w:lang w:val="fr-FR"/>
        </w:rPr>
        <w:t xml:space="preserve">. Mais le </w:t>
      </w:r>
      <w:r w:rsidRPr="00906E99">
        <w:rPr>
          <w:rFonts w:asciiTheme="minorHAnsi" w:hAnsiTheme="minorHAnsi" w:cstheme="minorHAnsi"/>
          <w:sz w:val="22"/>
          <w:szCs w:val="22"/>
          <w:lang w:val="fr-FR"/>
        </w:rPr>
        <w:t xml:space="preserve">Centre espère vivement que la </w:t>
      </w:r>
      <w:r w:rsidR="002D6C6C">
        <w:rPr>
          <w:rFonts w:asciiTheme="minorHAnsi" w:hAnsiTheme="minorHAnsi" w:cstheme="minorHAnsi"/>
          <w:sz w:val="22"/>
          <w:szCs w:val="22"/>
          <w:lang w:val="fr-FR"/>
        </w:rPr>
        <w:t>« </w:t>
      </w:r>
      <w:r w:rsidRPr="00906E99">
        <w:rPr>
          <w:rFonts w:asciiTheme="minorHAnsi" w:hAnsiTheme="minorHAnsi" w:cstheme="minorHAnsi"/>
          <w:sz w:val="22"/>
          <w:szCs w:val="22"/>
          <w:lang w:val="fr-FR"/>
        </w:rPr>
        <w:t>coupole inte</w:t>
      </w:r>
      <w:r w:rsidR="002D6C6C">
        <w:rPr>
          <w:rFonts w:asciiTheme="minorHAnsi" w:hAnsiTheme="minorHAnsi" w:cstheme="minorHAnsi"/>
          <w:sz w:val="22"/>
          <w:szCs w:val="22"/>
          <w:lang w:val="fr-FR"/>
        </w:rPr>
        <w:t>rfédérale des droits de l’homme »</w:t>
      </w:r>
      <w:r w:rsidRPr="00906E99">
        <w:rPr>
          <w:rFonts w:asciiTheme="minorHAnsi" w:hAnsiTheme="minorHAnsi" w:cstheme="minorHAnsi"/>
          <w:sz w:val="22"/>
          <w:szCs w:val="22"/>
          <w:lang w:val="fr-FR"/>
        </w:rPr>
        <w:t xml:space="preserve"> promise depuis longtemps verra rapidement le jour, elle qui devrait améliorer l’harmonisation et la  coordination de tous les mécanismes des droits de l’Homme existant dans ce pays et combler les lacunes que l’ONU continue </w:t>
      </w:r>
      <w:r w:rsidRPr="00906E99">
        <w:rPr>
          <w:rFonts w:asciiTheme="minorHAnsi" w:hAnsiTheme="minorHAnsi" w:cstheme="minorHAnsi"/>
          <w:sz w:val="22"/>
          <w:szCs w:val="22"/>
          <w:lang w:val="fr-FR"/>
        </w:rPr>
        <w:lastRenderedPageBreak/>
        <w:t>– à juste titre – à pointer du doigt. Il en résultera à la fois de meilleures garanties quant au respect des droits fondamentaux de chaque résident de notre pays, et la réalisation plus complète et cohérente de nos engagements internationaux.</w:t>
      </w:r>
    </w:p>
    <w:p w:rsidR="00690D54" w:rsidRPr="00906E99" w:rsidRDefault="00690D54" w:rsidP="003F0451">
      <w:pPr>
        <w:rPr>
          <w:rFonts w:asciiTheme="minorHAnsi" w:hAnsiTheme="minorHAnsi" w:cstheme="minorHAnsi"/>
          <w:sz w:val="22"/>
          <w:szCs w:val="22"/>
          <w:lang w:val="fr-FR"/>
        </w:rPr>
      </w:pPr>
    </w:p>
    <w:p w:rsidR="00690D54" w:rsidRPr="00906E99" w:rsidRDefault="00690D54" w:rsidP="003F0451">
      <w:pPr>
        <w:rPr>
          <w:rFonts w:asciiTheme="minorHAnsi" w:hAnsiTheme="minorHAnsi" w:cstheme="minorHAnsi"/>
          <w:sz w:val="22"/>
          <w:szCs w:val="22"/>
          <w:lang w:val="fr-FR"/>
        </w:rPr>
      </w:pPr>
    </w:p>
    <w:p w:rsidR="00690D54" w:rsidRPr="00906E99" w:rsidRDefault="00690D54" w:rsidP="003F0451">
      <w:pPr>
        <w:rPr>
          <w:rFonts w:asciiTheme="minorHAnsi" w:hAnsiTheme="minorHAnsi" w:cstheme="minorHAnsi"/>
          <w:sz w:val="22"/>
          <w:szCs w:val="22"/>
          <w:lang w:val="fr-FR"/>
        </w:rPr>
      </w:pPr>
    </w:p>
    <w:p w:rsidR="00690D54" w:rsidRPr="00906E99" w:rsidRDefault="00690D54" w:rsidP="00690D54">
      <w:pPr>
        <w:jc w:val="center"/>
        <w:rPr>
          <w:rFonts w:asciiTheme="minorHAnsi" w:hAnsiTheme="minorHAnsi" w:cstheme="minorHAnsi"/>
          <w:b/>
          <w:sz w:val="22"/>
          <w:szCs w:val="22"/>
          <w:lang w:val="fr-FR"/>
        </w:rPr>
      </w:pPr>
      <w:r w:rsidRPr="00906E99">
        <w:rPr>
          <w:rFonts w:asciiTheme="minorHAnsi" w:hAnsiTheme="minorHAnsi" w:cstheme="minorHAnsi"/>
          <w:b/>
          <w:sz w:val="22"/>
          <w:szCs w:val="22"/>
          <w:lang w:val="fr-FR"/>
        </w:rPr>
        <w:t>www.diversite.be</w:t>
      </w:r>
    </w:p>
    <w:sectPr w:rsidR="00690D54" w:rsidRPr="0090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942"/>
    <w:multiLevelType w:val="hybridMultilevel"/>
    <w:tmpl w:val="9544CFA0"/>
    <w:lvl w:ilvl="0" w:tplc="9F40D3E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2F7C33"/>
    <w:multiLevelType w:val="hybridMultilevel"/>
    <w:tmpl w:val="FA1227B4"/>
    <w:lvl w:ilvl="0" w:tplc="456E1218">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6FB562D"/>
    <w:multiLevelType w:val="hybridMultilevel"/>
    <w:tmpl w:val="7584EE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58"/>
    <w:rsid w:val="00003281"/>
    <w:rsid w:val="00006D4A"/>
    <w:rsid w:val="000775EE"/>
    <w:rsid w:val="000B1332"/>
    <w:rsid w:val="000C3B55"/>
    <w:rsid w:val="000C4F30"/>
    <w:rsid w:val="00130C0D"/>
    <w:rsid w:val="001B4004"/>
    <w:rsid w:val="0020205A"/>
    <w:rsid w:val="00221C5E"/>
    <w:rsid w:val="002D6C6C"/>
    <w:rsid w:val="00382AE4"/>
    <w:rsid w:val="003B3224"/>
    <w:rsid w:val="003B672E"/>
    <w:rsid w:val="003F0451"/>
    <w:rsid w:val="004B6012"/>
    <w:rsid w:val="004D095F"/>
    <w:rsid w:val="0050580D"/>
    <w:rsid w:val="005140C9"/>
    <w:rsid w:val="00567F69"/>
    <w:rsid w:val="005A6DC9"/>
    <w:rsid w:val="00631AC8"/>
    <w:rsid w:val="00690D54"/>
    <w:rsid w:val="006D4D03"/>
    <w:rsid w:val="0079016A"/>
    <w:rsid w:val="007B5D03"/>
    <w:rsid w:val="007F41A7"/>
    <w:rsid w:val="00851771"/>
    <w:rsid w:val="00886393"/>
    <w:rsid w:val="008E6C56"/>
    <w:rsid w:val="00906E99"/>
    <w:rsid w:val="00931858"/>
    <w:rsid w:val="0097732C"/>
    <w:rsid w:val="009818FC"/>
    <w:rsid w:val="009B7985"/>
    <w:rsid w:val="009C6FEC"/>
    <w:rsid w:val="009F465A"/>
    <w:rsid w:val="00A6790E"/>
    <w:rsid w:val="00AA5C67"/>
    <w:rsid w:val="00B27BEC"/>
    <w:rsid w:val="00BD707D"/>
    <w:rsid w:val="00C0602F"/>
    <w:rsid w:val="00C84265"/>
    <w:rsid w:val="00D10514"/>
    <w:rsid w:val="00D2795B"/>
    <w:rsid w:val="00D34FB9"/>
    <w:rsid w:val="00D60D86"/>
    <w:rsid w:val="00DF75D5"/>
    <w:rsid w:val="00E26AB7"/>
    <w:rsid w:val="00E51778"/>
    <w:rsid w:val="00E81BAF"/>
    <w:rsid w:val="00F412A6"/>
    <w:rsid w:val="00F45605"/>
    <w:rsid w:val="00FA6D3E"/>
    <w:rsid w:val="00FC4D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58"/>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B7985"/>
    <w:pPr>
      <w:keepNext/>
      <w:keepLines/>
      <w:spacing w:before="360"/>
      <w:ind w:left="720" w:hanging="360"/>
      <w:outlineLvl w:val="0"/>
    </w:pPr>
    <w:rPr>
      <w:rFonts w:asciiTheme="majorHAnsi" w:eastAsiaTheme="majorEastAsia" w:hAnsiTheme="majorHAnsi" w:cstheme="majorBidi"/>
      <w:bCs/>
      <w:color w:val="4F81BD" w:themeColor="accent1"/>
      <w:spacing w:val="20"/>
      <w:sz w:val="32"/>
      <w:szCs w:val="28"/>
      <w:lang w:val="fr-BE"/>
    </w:rPr>
  </w:style>
  <w:style w:type="paragraph" w:styleId="Heading2">
    <w:name w:val="heading 2"/>
    <w:basedOn w:val="Normal"/>
    <w:next w:val="Normal"/>
    <w:link w:val="Heading2Char"/>
    <w:uiPriority w:val="9"/>
    <w:unhideWhenUsed/>
    <w:qFormat/>
    <w:rsid w:val="009B7985"/>
    <w:pPr>
      <w:keepNext/>
      <w:keepLines/>
      <w:spacing w:before="120"/>
      <w:ind w:left="720" w:hanging="360"/>
      <w:outlineLvl w:val="1"/>
    </w:pPr>
    <w:rPr>
      <w:rFonts w:asciiTheme="minorHAnsi" w:eastAsiaTheme="majorEastAsia" w:hAnsiTheme="minorHAnsi" w:cstheme="majorBidi"/>
      <w:b/>
      <w:bCs/>
      <w:color w:val="4F81BD" w:themeColor="accent1"/>
      <w:sz w:val="28"/>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8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9B7985"/>
    <w:rPr>
      <w:rFonts w:eastAsiaTheme="majorEastAsia" w:cstheme="majorBidi"/>
      <w:b/>
      <w:bCs/>
      <w:color w:val="4F81BD" w:themeColor="accent1"/>
      <w:sz w:val="28"/>
      <w:szCs w:val="26"/>
    </w:rPr>
  </w:style>
  <w:style w:type="paragraph" w:styleId="BalloonText">
    <w:name w:val="Balloon Text"/>
    <w:basedOn w:val="Normal"/>
    <w:link w:val="BalloonTextChar"/>
    <w:uiPriority w:val="99"/>
    <w:semiHidden/>
    <w:unhideWhenUsed/>
    <w:rsid w:val="000C3B55"/>
    <w:rPr>
      <w:rFonts w:ascii="Tahoma" w:hAnsi="Tahoma" w:cs="Tahoma"/>
      <w:sz w:val="16"/>
      <w:szCs w:val="16"/>
    </w:rPr>
  </w:style>
  <w:style w:type="character" w:customStyle="1" w:styleId="BalloonTextChar">
    <w:name w:val="Balloon Text Char"/>
    <w:basedOn w:val="DefaultParagraphFont"/>
    <w:link w:val="BalloonText"/>
    <w:uiPriority w:val="99"/>
    <w:semiHidden/>
    <w:rsid w:val="000C3B55"/>
    <w:rPr>
      <w:rFonts w:ascii="Tahoma" w:eastAsia="Times New Roman" w:hAnsi="Tahoma" w:cs="Tahoma"/>
      <w:sz w:val="16"/>
      <w:szCs w:val="16"/>
      <w:lang w:val="en-US"/>
    </w:rPr>
  </w:style>
  <w:style w:type="paragraph" w:styleId="ListParagraph">
    <w:name w:val="List Paragraph"/>
    <w:basedOn w:val="Normal"/>
    <w:uiPriority w:val="34"/>
    <w:qFormat/>
    <w:rsid w:val="00690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58"/>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B7985"/>
    <w:pPr>
      <w:keepNext/>
      <w:keepLines/>
      <w:spacing w:before="360"/>
      <w:ind w:left="720" w:hanging="360"/>
      <w:outlineLvl w:val="0"/>
    </w:pPr>
    <w:rPr>
      <w:rFonts w:asciiTheme="majorHAnsi" w:eastAsiaTheme="majorEastAsia" w:hAnsiTheme="majorHAnsi" w:cstheme="majorBidi"/>
      <w:bCs/>
      <w:color w:val="4F81BD" w:themeColor="accent1"/>
      <w:spacing w:val="20"/>
      <w:sz w:val="32"/>
      <w:szCs w:val="28"/>
      <w:lang w:val="fr-BE"/>
    </w:rPr>
  </w:style>
  <w:style w:type="paragraph" w:styleId="Heading2">
    <w:name w:val="heading 2"/>
    <w:basedOn w:val="Normal"/>
    <w:next w:val="Normal"/>
    <w:link w:val="Heading2Char"/>
    <w:uiPriority w:val="9"/>
    <w:unhideWhenUsed/>
    <w:qFormat/>
    <w:rsid w:val="009B7985"/>
    <w:pPr>
      <w:keepNext/>
      <w:keepLines/>
      <w:spacing w:before="120"/>
      <w:ind w:left="720" w:hanging="360"/>
      <w:outlineLvl w:val="1"/>
    </w:pPr>
    <w:rPr>
      <w:rFonts w:asciiTheme="minorHAnsi" w:eastAsiaTheme="majorEastAsia" w:hAnsiTheme="minorHAnsi" w:cstheme="majorBidi"/>
      <w:b/>
      <w:bCs/>
      <w:color w:val="4F81BD" w:themeColor="accent1"/>
      <w:sz w:val="28"/>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8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9B7985"/>
    <w:rPr>
      <w:rFonts w:eastAsiaTheme="majorEastAsia" w:cstheme="majorBidi"/>
      <w:b/>
      <w:bCs/>
      <w:color w:val="4F81BD" w:themeColor="accent1"/>
      <w:sz w:val="28"/>
      <w:szCs w:val="26"/>
    </w:rPr>
  </w:style>
  <w:style w:type="paragraph" w:styleId="BalloonText">
    <w:name w:val="Balloon Text"/>
    <w:basedOn w:val="Normal"/>
    <w:link w:val="BalloonTextChar"/>
    <w:uiPriority w:val="99"/>
    <w:semiHidden/>
    <w:unhideWhenUsed/>
    <w:rsid w:val="000C3B55"/>
    <w:rPr>
      <w:rFonts w:ascii="Tahoma" w:hAnsi="Tahoma" w:cs="Tahoma"/>
      <w:sz w:val="16"/>
      <w:szCs w:val="16"/>
    </w:rPr>
  </w:style>
  <w:style w:type="character" w:customStyle="1" w:styleId="BalloonTextChar">
    <w:name w:val="Balloon Text Char"/>
    <w:basedOn w:val="DefaultParagraphFont"/>
    <w:link w:val="BalloonText"/>
    <w:uiPriority w:val="99"/>
    <w:semiHidden/>
    <w:rsid w:val="000C3B55"/>
    <w:rPr>
      <w:rFonts w:ascii="Tahoma" w:eastAsia="Times New Roman" w:hAnsi="Tahoma" w:cs="Tahoma"/>
      <w:sz w:val="16"/>
      <w:szCs w:val="16"/>
      <w:lang w:val="en-US"/>
    </w:rPr>
  </w:style>
  <w:style w:type="paragraph" w:styleId="ListParagraph">
    <w:name w:val="List Paragraph"/>
    <w:basedOn w:val="Normal"/>
    <w:uiPriority w:val="34"/>
    <w:qFormat/>
    <w:rsid w:val="0069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696D-F804-4F41-A395-9294C8B2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Brauns</dc:creator>
  <cp:lastModifiedBy>Nadine Brauns</cp:lastModifiedBy>
  <cp:revision>2</cp:revision>
  <cp:lastPrinted>2013-12-03T12:37:00Z</cp:lastPrinted>
  <dcterms:created xsi:type="dcterms:W3CDTF">2013-12-05T17:51:00Z</dcterms:created>
  <dcterms:modified xsi:type="dcterms:W3CDTF">2013-12-05T17:51:00Z</dcterms:modified>
</cp:coreProperties>
</file>