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D91" w:rsidRDefault="00CE6D91">
      <w:pPr>
        <w:pStyle w:val="Style1"/>
        <w:widowControl/>
        <w:shd w:val="clear" w:color="auto" w:fill="FFFFFF"/>
        <w:spacing w:before="48"/>
        <w:ind w:left="7968"/>
        <w:jc w:val="both"/>
        <w:rPr>
          <w:rStyle w:val="FontStyle47"/>
          <w:lang w:val="fr-FR" w:eastAsia="en-US"/>
        </w:rPr>
      </w:pPr>
      <w:bookmarkStart w:id="0" w:name="_GoBack"/>
      <w:bookmarkEnd w:id="0"/>
      <w:r w:rsidRPr="00CE6D91">
        <w:rPr>
          <w:rStyle w:val="FontStyle47"/>
          <w:lang w:eastAsia="en-US"/>
        </w:rPr>
        <w:t>Premier</w:t>
      </w:r>
      <w:r>
        <w:rPr>
          <w:rStyle w:val="FontStyle47"/>
          <w:lang w:val="fr-FR" w:eastAsia="en-US"/>
        </w:rPr>
        <w:t xml:space="preserve"> feuillet</w:t>
      </w:r>
    </w:p>
    <w:p w:rsidR="00CE6D91" w:rsidRDefault="00CE6D91">
      <w:pPr>
        <w:pStyle w:val="Style1"/>
        <w:widowControl/>
        <w:shd w:val="clear" w:color="auto" w:fill="FFFFFF"/>
        <w:spacing w:before="48"/>
        <w:ind w:left="7968"/>
        <w:jc w:val="both"/>
        <w:rPr>
          <w:rStyle w:val="FontStyle47"/>
          <w:lang w:val="fr-FR" w:eastAsia="en-US"/>
        </w:rPr>
        <w:sectPr w:rsidR="00CE6D91">
          <w:headerReference w:type="default" r:id="rId8"/>
          <w:footerReference w:type="default" r:id="rId9"/>
          <w:type w:val="continuous"/>
          <w:pgSz w:w="12240" w:h="15840"/>
          <w:pgMar w:top="1440" w:right="1157" w:bottom="720" w:left="1810" w:header="720" w:footer="720" w:gutter="0"/>
          <w:cols w:space="60"/>
          <w:noEndnote/>
        </w:sectPr>
      </w:pPr>
    </w:p>
    <w:p w:rsidR="00CE6D91" w:rsidRDefault="00A53CC2">
      <w:pPr>
        <w:pStyle w:val="Style10"/>
        <w:widowControl/>
        <w:shd w:val="clear" w:color="auto" w:fill="FFFFFF"/>
        <w:spacing w:line="240" w:lineRule="exact"/>
        <w:jc w:val="both"/>
        <w:rPr>
          <w:sz w:val="20"/>
          <w:szCs w:val="20"/>
        </w:rPr>
      </w:pPr>
      <w:r>
        <w:rPr>
          <w:noProof/>
        </w:rPr>
        <w:lastRenderedPageBreak/>
        <mc:AlternateContent>
          <mc:Choice Requires="wps">
            <w:drawing>
              <wp:anchor distT="0" distB="21590" distL="24130" distR="24130" simplePos="0" relativeHeight="251658240" behindDoc="0" locked="0" layoutInCell="1" allowOverlap="1">
                <wp:simplePos x="0" y="0"/>
                <wp:positionH relativeFrom="margin">
                  <wp:posOffset>-4462145</wp:posOffset>
                </wp:positionH>
                <wp:positionV relativeFrom="paragraph">
                  <wp:posOffset>106680</wp:posOffset>
                </wp:positionV>
                <wp:extent cx="1676400" cy="805180"/>
                <wp:effectExtent l="0" t="1905" r="4445" b="25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D91" w:rsidRDefault="00A53CC2">
                            <w:pPr>
                              <w:widowControl/>
                            </w:pPr>
                            <w:r>
                              <w:rPr>
                                <w:noProof/>
                              </w:rPr>
                              <w:drawing>
                                <wp:inline distT="0" distB="0" distL="0" distR="0">
                                  <wp:extent cx="1680210" cy="808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0210" cy="8083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35pt;margin-top:8.4pt;width:132pt;height:63.4pt;z-index:251658240;visibility:visible;mso-wrap-style:square;mso-width-percent:0;mso-height-percent:0;mso-wrap-distance-left:1.9pt;mso-wrap-distance-top:0;mso-wrap-distance-right:1.9pt;mso-wrap-distance-bottom:1.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WvrQ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" filled="f" stroked="f">
                <v:textbox inset="0,0,0,0">
                  <w:txbxContent>
                    <w:p w:rsidR="00CE6D91" w:rsidRDefault="00A53CC2">
                      <w:pPr>
                        <w:widowControl/>
                      </w:pPr>
                      <w:r>
                        <w:rPr>
                          <w:noProof/>
                        </w:rPr>
                        <w:drawing>
                          <wp:inline distT="0" distB="0" distL="0" distR="0">
                            <wp:extent cx="1680210" cy="808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0210" cy="808355"/>
                                    </a:xfrm>
                                    <a:prstGeom prst="rect">
                                      <a:avLst/>
                                    </a:prstGeom>
                                    <a:noFill/>
                                    <a:ln>
                                      <a:noFill/>
                                    </a:ln>
                                  </pic:spPr>
                                </pic:pic>
                              </a:graphicData>
                            </a:graphic>
                          </wp:inline>
                        </w:drawing>
                      </w:r>
                    </w:p>
                  </w:txbxContent>
                </v:textbox>
                <w10:wrap type="topAndBottom" anchorx="margin"/>
              </v:shape>
            </w:pict>
          </mc:Fallback>
        </mc:AlternateContent>
      </w:r>
    </w:p>
    <w:p w:rsidR="00CE6D91" w:rsidRDefault="00CE6D91">
      <w:pPr>
        <w:pStyle w:val="Style10"/>
        <w:widowControl/>
        <w:shd w:val="clear" w:color="auto" w:fill="FFFFFF"/>
        <w:spacing w:line="240" w:lineRule="exact"/>
        <w:jc w:val="both"/>
        <w:rPr>
          <w:sz w:val="20"/>
          <w:szCs w:val="20"/>
        </w:rPr>
      </w:pPr>
    </w:p>
    <w:p w:rsidR="00CE6D91" w:rsidRDefault="00CE6D91">
      <w:pPr>
        <w:pStyle w:val="Style10"/>
        <w:widowControl/>
        <w:shd w:val="clear" w:color="auto" w:fill="FFFFFF"/>
        <w:spacing w:before="120" w:after="130"/>
        <w:jc w:val="both"/>
        <w:rPr>
          <w:rStyle w:val="FontStyle46"/>
          <w:lang w:val="fr-FR" w:eastAsia="fr-FR"/>
        </w:rPr>
      </w:pPr>
      <w:r>
        <w:rPr>
          <w:rStyle w:val="FontStyle46"/>
          <w:lang w:val="fr-FR" w:eastAsia="fr-FR"/>
        </w:rPr>
        <w:t>Expédition</w:t>
      </w:r>
    </w:p>
    <w:p w:rsidR="00CE6D91" w:rsidRDefault="00CE6D91">
      <w:pPr>
        <w:pStyle w:val="Style10"/>
        <w:widowControl/>
        <w:shd w:val="clear" w:color="auto" w:fill="FFFFFF"/>
        <w:spacing w:before="120" w:after="130"/>
        <w:jc w:val="both"/>
        <w:rPr>
          <w:rStyle w:val="FontStyle46"/>
          <w:lang w:val="fr-FR" w:eastAsia="fr-FR"/>
        </w:rPr>
        <w:sectPr w:rsidR="00CE6D91">
          <w:headerReference w:type="default" r:id="rId11"/>
          <w:footerReference w:type="default" r:id="rId12"/>
          <w:type w:val="continuous"/>
          <w:pgSz w:w="12240" w:h="15840"/>
          <w:pgMar w:top="1440" w:right="2352" w:bottom="720" w:left="8856" w:header="720" w:footer="720" w:gutter="0"/>
          <w:cols w:space="60"/>
          <w:noEndnote/>
        </w:sectPr>
      </w:pPr>
    </w:p>
    <w:p w:rsidR="00CE6D91" w:rsidRDefault="00CE6D91">
      <w:pPr>
        <w:pStyle w:val="Style6"/>
        <w:widowControl/>
        <w:shd w:val="clear" w:color="auto" w:fill="FFFFFF"/>
        <w:spacing w:before="48" w:line="240" w:lineRule="auto"/>
        <w:ind w:left="14"/>
        <w:jc w:val="left"/>
        <w:rPr>
          <w:rStyle w:val="FontStyle42"/>
          <w:lang w:val="fr-FR" w:eastAsia="fr-FR"/>
        </w:rPr>
      </w:pPr>
      <w:r>
        <w:rPr>
          <w:rStyle w:val="FontStyle42"/>
          <w:lang w:val="fr-FR" w:eastAsia="fr-FR"/>
        </w:rPr>
        <w:t>Numéro de répertoire</w:t>
      </w:r>
    </w:p>
    <w:p w:rsidR="00CE6D91" w:rsidRDefault="00CE6D91">
      <w:pPr>
        <w:pStyle w:val="Style6"/>
        <w:widowControl/>
        <w:shd w:val="clear" w:color="auto" w:fill="FFFFFF"/>
        <w:spacing w:before="48" w:line="240" w:lineRule="auto"/>
        <w:ind w:left="14"/>
        <w:jc w:val="left"/>
        <w:rPr>
          <w:rStyle w:val="FontStyle42"/>
          <w:lang w:val="fr-FR" w:eastAsia="fr-FR"/>
        </w:rPr>
      </w:pPr>
    </w:p>
    <w:p w:rsidR="00CE6D91" w:rsidRDefault="00CE6D91">
      <w:pPr>
        <w:pStyle w:val="Style6"/>
        <w:widowControl/>
        <w:shd w:val="clear" w:color="auto" w:fill="FFFFFF"/>
        <w:spacing w:before="154" w:line="240" w:lineRule="auto"/>
        <w:jc w:val="left"/>
        <w:rPr>
          <w:rStyle w:val="FontStyle42"/>
          <w:lang w:val="fr-FR" w:eastAsia="fr-FR"/>
        </w:rPr>
      </w:pPr>
      <w:r>
        <w:rPr>
          <w:rStyle w:val="FontStyle42"/>
          <w:lang w:val="fr-FR" w:eastAsia="fr-FR"/>
        </w:rPr>
        <w:t>Date du prononcé</w:t>
      </w:r>
    </w:p>
    <w:p w:rsidR="00CE6D91" w:rsidRDefault="00CE6D91">
      <w:pPr>
        <w:pStyle w:val="Style5"/>
        <w:widowControl/>
        <w:shd w:val="clear" w:color="auto" w:fill="FFFFFF"/>
        <w:spacing w:before="67"/>
        <w:ind w:right="869"/>
        <w:jc w:val="right"/>
        <w:rPr>
          <w:rStyle w:val="FontStyle40"/>
          <w:spacing w:val="-20"/>
          <w:lang w:val="en-US" w:eastAsia="en-US"/>
        </w:rPr>
      </w:pPr>
      <w:r>
        <w:rPr>
          <w:rStyle w:val="FontStyle41"/>
          <w:lang w:val="en-US" w:eastAsia="en-US"/>
        </w:rPr>
        <w:t xml:space="preserve">2 7 </w:t>
      </w:r>
      <w:r>
        <w:rPr>
          <w:rStyle w:val="FontStyle40"/>
          <w:lang w:val="en-US" w:eastAsia="en-US"/>
        </w:rPr>
        <w:t xml:space="preserve">OCT. </w:t>
      </w:r>
      <w:r>
        <w:rPr>
          <w:rStyle w:val="FontStyle40"/>
          <w:spacing w:val="-20"/>
          <w:lang w:val="en-US" w:eastAsia="en-US"/>
        </w:rPr>
        <w:t>2016</w:t>
      </w:r>
    </w:p>
    <w:p w:rsidR="00CE6D91" w:rsidRDefault="00CE6D91">
      <w:pPr>
        <w:widowControl/>
        <w:spacing w:line="1" w:lineRule="exact"/>
        <w:rPr>
          <w:sz w:val="2"/>
          <w:szCs w:val="2"/>
        </w:rPr>
      </w:pPr>
      <w:r>
        <w:rPr>
          <w:sz w:val="2"/>
          <w:szCs w:val="2"/>
        </w:rPr>
        <w:br w:type="column"/>
      </w:r>
    </w:p>
    <w:tbl>
      <w:tblPr>
        <w:tblW w:w="0" w:type="auto"/>
        <w:tblInd w:w="40" w:type="dxa"/>
        <w:tblLayout w:type="fixed"/>
        <w:tblCellMar>
          <w:left w:w="40" w:type="dxa"/>
          <w:right w:w="40" w:type="dxa"/>
        </w:tblCellMar>
        <w:tblLook w:val="0000" w:firstRow="0" w:lastRow="0" w:firstColumn="0" w:lastColumn="0" w:noHBand="0" w:noVBand="0"/>
      </w:tblPr>
      <w:tblGrid>
        <w:gridCol w:w="1301"/>
        <w:gridCol w:w="2362"/>
        <w:gridCol w:w="2482"/>
      </w:tblGrid>
      <w:tr w:rsidR="00CE6D91">
        <w:tblPrEx>
          <w:tblCellMar>
            <w:top w:w="0" w:type="dxa"/>
            <w:bottom w:w="0" w:type="dxa"/>
          </w:tblCellMar>
        </w:tblPrEx>
        <w:trPr>
          <w:trHeight w:hRule="exact" w:val="768"/>
        </w:trPr>
        <w:tc>
          <w:tcPr>
            <w:tcW w:w="1301" w:type="dxa"/>
            <w:tcBorders>
              <w:top w:val="nil"/>
              <w:left w:val="nil"/>
              <w:bottom w:val="nil"/>
              <w:right w:val="nil"/>
            </w:tcBorders>
            <w:shd w:val="clear" w:color="auto" w:fill="FFFFFF"/>
          </w:tcPr>
          <w:p w:rsidR="00CE6D91" w:rsidRDefault="00CE6D91">
            <w:pPr>
              <w:pStyle w:val="Style11"/>
              <w:widowControl/>
              <w:shd w:val="clear" w:color="auto" w:fill="FFFFFF"/>
              <w:rPr>
                <w:rStyle w:val="FontStyle47"/>
                <w:lang w:val="fr-FR" w:eastAsia="fr-FR"/>
              </w:rPr>
            </w:pPr>
            <w:r>
              <w:rPr>
                <w:rStyle w:val="FontStyle47"/>
                <w:lang w:val="fr-FR" w:eastAsia="fr-FR"/>
              </w:rPr>
              <w:t>Expédition</w:t>
            </w:r>
          </w:p>
        </w:tc>
        <w:tc>
          <w:tcPr>
            <w:tcW w:w="2362" w:type="dxa"/>
            <w:tcBorders>
              <w:top w:val="nil"/>
              <w:left w:val="nil"/>
              <w:bottom w:val="nil"/>
              <w:right w:val="nil"/>
            </w:tcBorders>
            <w:shd w:val="clear" w:color="auto" w:fill="FFFFFF"/>
          </w:tcPr>
          <w:p w:rsidR="00CE6D91" w:rsidRDefault="00CE6D91">
            <w:pPr>
              <w:pStyle w:val="Style16"/>
              <w:widowControl/>
              <w:shd w:val="clear" w:color="auto" w:fill="FFFFFF"/>
              <w:ind w:left="5"/>
              <w:rPr>
                <w:rStyle w:val="FontStyle42"/>
                <w:lang w:val="fr-FR" w:eastAsia="fr-FR"/>
              </w:rPr>
            </w:pPr>
            <w:r>
              <w:rPr>
                <w:rStyle w:val="FontStyle42"/>
                <w:lang w:val="fr-FR" w:eastAsia="fr-FR"/>
              </w:rPr>
              <w:t>Délivrée à</w:t>
            </w:r>
          </w:p>
        </w:tc>
        <w:tc>
          <w:tcPr>
            <w:tcW w:w="2482" w:type="dxa"/>
            <w:tcBorders>
              <w:top w:val="nil"/>
              <w:left w:val="nil"/>
              <w:bottom w:val="nil"/>
              <w:right w:val="nil"/>
            </w:tcBorders>
            <w:shd w:val="clear" w:color="auto" w:fill="FFFFFF"/>
          </w:tcPr>
          <w:p w:rsidR="00CE6D91" w:rsidRDefault="00CE6D91">
            <w:pPr>
              <w:pStyle w:val="Style16"/>
              <w:widowControl/>
              <w:shd w:val="clear" w:color="auto" w:fill="FFFFFF"/>
              <w:ind w:left="10"/>
              <w:rPr>
                <w:rStyle w:val="FontStyle42"/>
                <w:lang w:val="fr-FR" w:eastAsia="fr-FR"/>
              </w:rPr>
            </w:pPr>
            <w:r>
              <w:rPr>
                <w:rStyle w:val="FontStyle42"/>
                <w:lang w:val="fr-FR" w:eastAsia="fr-FR"/>
              </w:rPr>
              <w:t>Délivrée à</w:t>
            </w:r>
          </w:p>
        </w:tc>
      </w:tr>
      <w:tr w:rsidR="00CE6D91">
        <w:tblPrEx>
          <w:tblCellMar>
            <w:top w:w="0" w:type="dxa"/>
            <w:bottom w:w="0" w:type="dxa"/>
          </w:tblCellMar>
        </w:tblPrEx>
        <w:trPr>
          <w:trHeight w:hRule="exact" w:val="451"/>
        </w:trPr>
        <w:tc>
          <w:tcPr>
            <w:tcW w:w="1301" w:type="dxa"/>
            <w:tcBorders>
              <w:top w:val="nil"/>
              <w:left w:val="nil"/>
              <w:bottom w:val="nil"/>
              <w:right w:val="nil"/>
            </w:tcBorders>
            <w:shd w:val="clear" w:color="auto" w:fill="FFFFFF"/>
          </w:tcPr>
          <w:p w:rsidR="00CE6D91" w:rsidRDefault="00CE6D91">
            <w:pPr>
              <w:pStyle w:val="Style15"/>
              <w:widowControl/>
              <w:shd w:val="clear" w:color="auto" w:fill="FFFFFF"/>
            </w:pPr>
          </w:p>
        </w:tc>
        <w:tc>
          <w:tcPr>
            <w:tcW w:w="2362" w:type="dxa"/>
            <w:tcBorders>
              <w:top w:val="nil"/>
              <w:left w:val="nil"/>
              <w:bottom w:val="nil"/>
              <w:right w:val="nil"/>
            </w:tcBorders>
            <w:shd w:val="clear" w:color="auto" w:fill="FFFFFF"/>
            <w:vAlign w:val="bottom"/>
          </w:tcPr>
          <w:p w:rsidR="00CE6D91" w:rsidRDefault="00CE6D91">
            <w:pPr>
              <w:pStyle w:val="Style16"/>
              <w:widowControl/>
              <w:shd w:val="clear" w:color="auto" w:fill="FFFFFF"/>
              <w:rPr>
                <w:rStyle w:val="FontStyle42"/>
                <w:lang w:val="fr-FR" w:eastAsia="fr-FR"/>
              </w:rPr>
            </w:pPr>
            <w:r>
              <w:rPr>
                <w:rStyle w:val="FontStyle42"/>
                <w:lang w:val="fr-FR" w:eastAsia="fr-FR"/>
              </w:rPr>
              <w:t>Le</w:t>
            </w:r>
          </w:p>
        </w:tc>
        <w:tc>
          <w:tcPr>
            <w:tcW w:w="2482" w:type="dxa"/>
            <w:tcBorders>
              <w:top w:val="nil"/>
              <w:left w:val="nil"/>
              <w:bottom w:val="nil"/>
              <w:right w:val="nil"/>
            </w:tcBorders>
            <w:shd w:val="clear" w:color="auto" w:fill="FFFFFF"/>
            <w:vAlign w:val="bottom"/>
          </w:tcPr>
          <w:p w:rsidR="00CE6D91" w:rsidRDefault="00CE6D91">
            <w:pPr>
              <w:pStyle w:val="Style16"/>
              <w:widowControl/>
              <w:shd w:val="clear" w:color="auto" w:fill="FFFFFF"/>
              <w:rPr>
                <w:rStyle w:val="FontStyle42"/>
                <w:lang w:val="fr-FR" w:eastAsia="fr-FR"/>
              </w:rPr>
            </w:pPr>
            <w:r>
              <w:rPr>
                <w:rStyle w:val="FontStyle42"/>
                <w:lang w:val="fr-FR" w:eastAsia="fr-FR"/>
              </w:rPr>
              <w:t>Le</w:t>
            </w:r>
          </w:p>
        </w:tc>
      </w:tr>
      <w:tr w:rsidR="00CE6D91">
        <w:tblPrEx>
          <w:tblCellMar>
            <w:top w:w="0" w:type="dxa"/>
            <w:bottom w:w="0" w:type="dxa"/>
          </w:tblCellMar>
        </w:tblPrEx>
        <w:trPr>
          <w:trHeight w:hRule="exact" w:val="216"/>
        </w:trPr>
        <w:tc>
          <w:tcPr>
            <w:tcW w:w="1301" w:type="dxa"/>
            <w:tcBorders>
              <w:top w:val="nil"/>
              <w:left w:val="nil"/>
              <w:bottom w:val="nil"/>
              <w:right w:val="nil"/>
            </w:tcBorders>
            <w:shd w:val="clear" w:color="auto" w:fill="FFFFFF"/>
          </w:tcPr>
          <w:p w:rsidR="00CE6D91" w:rsidRDefault="00CE6D91">
            <w:pPr>
              <w:pStyle w:val="Style15"/>
              <w:widowControl/>
              <w:shd w:val="clear" w:color="auto" w:fill="FFFFFF"/>
            </w:pPr>
          </w:p>
        </w:tc>
        <w:tc>
          <w:tcPr>
            <w:tcW w:w="2362" w:type="dxa"/>
            <w:tcBorders>
              <w:top w:val="nil"/>
              <w:left w:val="nil"/>
              <w:bottom w:val="nil"/>
              <w:right w:val="nil"/>
            </w:tcBorders>
            <w:shd w:val="clear" w:color="auto" w:fill="FFFFFF"/>
          </w:tcPr>
          <w:p w:rsidR="00CE6D91" w:rsidRDefault="00CE6D91">
            <w:pPr>
              <w:pStyle w:val="Style13"/>
              <w:widowControl/>
              <w:shd w:val="clear" w:color="auto" w:fill="FFFFFF"/>
              <w:rPr>
                <w:rStyle w:val="FontStyle43"/>
                <w:lang w:val="en-US" w:eastAsia="en-US"/>
              </w:rPr>
            </w:pPr>
            <w:r>
              <w:rPr>
                <w:rStyle w:val="FontStyle43"/>
                <w:lang w:val="en-US" w:eastAsia="en-US"/>
              </w:rPr>
              <w:t>€:</w:t>
            </w:r>
          </w:p>
        </w:tc>
        <w:tc>
          <w:tcPr>
            <w:tcW w:w="2482" w:type="dxa"/>
            <w:tcBorders>
              <w:top w:val="nil"/>
              <w:left w:val="nil"/>
              <w:bottom w:val="nil"/>
              <w:right w:val="nil"/>
            </w:tcBorders>
            <w:shd w:val="clear" w:color="auto" w:fill="FFFFFF"/>
          </w:tcPr>
          <w:p w:rsidR="00CE6D91" w:rsidRDefault="00CE6D91">
            <w:pPr>
              <w:pStyle w:val="Style14"/>
              <w:widowControl/>
              <w:shd w:val="clear" w:color="auto" w:fill="FFFFFF"/>
              <w:rPr>
                <w:rStyle w:val="FontStyle44"/>
                <w:lang w:val="en-US" w:eastAsia="en-US"/>
              </w:rPr>
            </w:pPr>
            <w:r>
              <w:rPr>
                <w:rStyle w:val="FontStyle44"/>
                <w:lang w:val="en-US" w:eastAsia="en-US"/>
              </w:rPr>
              <w:t>€:</w:t>
            </w:r>
          </w:p>
        </w:tc>
      </w:tr>
      <w:tr w:rsidR="00CE6D91">
        <w:tblPrEx>
          <w:tblCellMar>
            <w:top w:w="0" w:type="dxa"/>
            <w:bottom w:w="0" w:type="dxa"/>
          </w:tblCellMar>
        </w:tblPrEx>
        <w:trPr>
          <w:trHeight w:hRule="exact" w:val="394"/>
        </w:trPr>
        <w:tc>
          <w:tcPr>
            <w:tcW w:w="1301" w:type="dxa"/>
            <w:tcBorders>
              <w:top w:val="nil"/>
              <w:left w:val="nil"/>
              <w:bottom w:val="nil"/>
              <w:right w:val="nil"/>
            </w:tcBorders>
            <w:shd w:val="clear" w:color="auto" w:fill="FFFFFF"/>
          </w:tcPr>
          <w:p w:rsidR="00CE6D91" w:rsidRDefault="00CE6D91">
            <w:pPr>
              <w:pStyle w:val="Style15"/>
              <w:widowControl/>
              <w:shd w:val="clear" w:color="auto" w:fill="FFFFFF"/>
            </w:pPr>
          </w:p>
        </w:tc>
        <w:tc>
          <w:tcPr>
            <w:tcW w:w="2362" w:type="dxa"/>
            <w:tcBorders>
              <w:top w:val="nil"/>
              <w:left w:val="nil"/>
              <w:bottom w:val="nil"/>
              <w:right w:val="nil"/>
            </w:tcBorders>
            <w:shd w:val="clear" w:color="auto" w:fill="FFFFFF"/>
          </w:tcPr>
          <w:p w:rsidR="00CE6D91" w:rsidRDefault="00CE6D91">
            <w:pPr>
              <w:pStyle w:val="Style12"/>
              <w:widowControl/>
              <w:shd w:val="clear" w:color="auto" w:fill="FFFFFF"/>
              <w:rPr>
                <w:rStyle w:val="FontStyle52"/>
                <w:lang w:val="fr-FR" w:eastAsia="fr-FR"/>
              </w:rPr>
            </w:pPr>
            <w:r>
              <w:rPr>
                <w:rStyle w:val="FontStyle52"/>
                <w:lang w:val="fr-FR" w:eastAsia="fr-FR"/>
              </w:rPr>
              <w:t>pc</w:t>
            </w:r>
          </w:p>
        </w:tc>
        <w:tc>
          <w:tcPr>
            <w:tcW w:w="2482" w:type="dxa"/>
            <w:tcBorders>
              <w:top w:val="nil"/>
              <w:left w:val="nil"/>
              <w:bottom w:val="nil"/>
              <w:right w:val="nil"/>
            </w:tcBorders>
            <w:shd w:val="clear" w:color="auto" w:fill="FFFFFF"/>
          </w:tcPr>
          <w:p w:rsidR="00CE6D91" w:rsidRDefault="00CE6D91">
            <w:pPr>
              <w:pStyle w:val="Style12"/>
              <w:widowControl/>
              <w:shd w:val="clear" w:color="auto" w:fill="FFFFFF"/>
              <w:rPr>
                <w:rStyle w:val="FontStyle52"/>
                <w:lang w:val="en-US" w:eastAsia="fr-FR"/>
              </w:rPr>
            </w:pPr>
            <w:r>
              <w:rPr>
                <w:rStyle w:val="FontStyle52"/>
                <w:lang w:val="fr-FR" w:eastAsia="fr-FR"/>
              </w:rPr>
              <w:t>pc</w:t>
            </w:r>
            <w:r>
              <w:rPr>
                <w:rStyle w:val="FontStyle52"/>
                <w:lang w:val="en-US" w:eastAsia="fr-FR"/>
              </w:rPr>
              <w:t xml:space="preserve"> :</w:t>
            </w:r>
          </w:p>
        </w:tc>
      </w:tr>
    </w:tbl>
    <w:p w:rsidR="00CE6D91" w:rsidRDefault="00CE6D91">
      <w:pPr>
        <w:widowControl/>
        <w:rPr>
          <w:rStyle w:val="FontStyle52"/>
          <w:lang w:val="en-US" w:eastAsia="fr-FR"/>
        </w:rPr>
        <w:sectPr w:rsidR="00CE6D91">
          <w:headerReference w:type="default" r:id="rId13"/>
          <w:footerReference w:type="default" r:id="rId14"/>
          <w:type w:val="continuous"/>
          <w:pgSz w:w="12240" w:h="15840"/>
          <w:pgMar w:top="1440" w:right="1253" w:bottom="720" w:left="1853" w:header="720" w:footer="720" w:gutter="0"/>
          <w:cols w:num="2" w:space="720" w:equalWidth="0">
            <w:col w:w="2539" w:space="451"/>
            <w:col w:w="6144"/>
          </w:cols>
          <w:noEndnote/>
        </w:sectPr>
      </w:pPr>
    </w:p>
    <w:p w:rsidR="00CE6D91" w:rsidRDefault="00CE6D91">
      <w:pPr>
        <w:pStyle w:val="Style6"/>
        <w:widowControl/>
        <w:shd w:val="clear" w:color="auto" w:fill="FFFFFF"/>
        <w:ind w:left="29" w:right="7661"/>
        <w:jc w:val="left"/>
        <w:rPr>
          <w:rStyle w:val="FontStyle46"/>
          <w:spacing w:val="50"/>
          <w:lang w:val="fr-FR" w:eastAsia="fr-FR"/>
        </w:rPr>
      </w:pPr>
      <w:r>
        <w:rPr>
          <w:rStyle w:val="FontStyle42"/>
          <w:lang w:val="fr-FR" w:eastAsia="fr-FR"/>
        </w:rPr>
        <w:lastRenderedPageBreak/>
        <w:t xml:space="preserve">Numéro de râle </w:t>
      </w:r>
      <w:r>
        <w:rPr>
          <w:rStyle w:val="FontStyle46"/>
          <w:lang w:val="en-US" w:eastAsia="fr-FR"/>
        </w:rPr>
        <w:t>15/1100</w:t>
      </w:r>
      <w:r>
        <w:rPr>
          <w:rStyle w:val="FontStyle46"/>
          <w:spacing w:val="50"/>
          <w:lang w:val="fr-FR" w:eastAsia="fr-FR"/>
        </w:rPr>
        <w:t>/A</w:t>
      </w:r>
    </w:p>
    <w:p w:rsidR="00CE6D91" w:rsidRDefault="00CE6D91">
      <w:pPr>
        <w:pStyle w:val="Style6"/>
        <w:widowControl/>
        <w:shd w:val="clear" w:color="auto" w:fill="FFFFFF"/>
        <w:spacing w:line="240" w:lineRule="exact"/>
        <w:ind w:left="24" w:right="7915"/>
        <w:rPr>
          <w:sz w:val="20"/>
          <w:szCs w:val="20"/>
        </w:rPr>
      </w:pPr>
    </w:p>
    <w:p w:rsidR="00CE6D91" w:rsidRDefault="00CE6D91">
      <w:pPr>
        <w:pStyle w:val="Style6"/>
        <w:widowControl/>
        <w:shd w:val="clear" w:color="auto" w:fill="FFFFFF"/>
        <w:spacing w:before="38" w:line="211" w:lineRule="exact"/>
        <w:ind w:left="24" w:right="7915"/>
        <w:rPr>
          <w:rStyle w:val="FontStyle42"/>
          <w:lang w:val="en-US" w:eastAsia="fr-FR"/>
        </w:rPr>
      </w:pPr>
      <w:r>
        <w:rPr>
          <w:rStyle w:val="FontStyle42"/>
          <w:lang w:val="fr-FR" w:eastAsia="fr-FR"/>
        </w:rPr>
        <w:t>Numéro auditorat</w:t>
      </w:r>
      <w:r>
        <w:rPr>
          <w:rStyle w:val="FontStyle42"/>
          <w:lang w:val="en-US" w:eastAsia="fr-FR"/>
        </w:rPr>
        <w:t xml:space="preserve"> : 15/7/17/013</w:t>
      </w:r>
    </w:p>
    <w:p w:rsidR="00CE6D91" w:rsidRDefault="00CE6D91">
      <w:pPr>
        <w:pStyle w:val="Style6"/>
        <w:widowControl/>
        <w:shd w:val="clear" w:color="auto" w:fill="FFFFFF"/>
        <w:spacing w:before="240" w:line="240" w:lineRule="auto"/>
        <w:ind w:left="14"/>
        <w:jc w:val="left"/>
        <w:rPr>
          <w:rStyle w:val="FontStyle42"/>
          <w:lang w:val="en-US" w:eastAsia="fr-FR"/>
        </w:rPr>
      </w:pPr>
      <w:r>
        <w:rPr>
          <w:rStyle w:val="FontStyle42"/>
          <w:lang w:val="fr-FR" w:eastAsia="fr-FR"/>
        </w:rPr>
        <w:t>Matière</w:t>
      </w:r>
      <w:r>
        <w:rPr>
          <w:rStyle w:val="FontStyle42"/>
          <w:lang w:val="en-US" w:eastAsia="fr-FR"/>
        </w:rPr>
        <w:t xml:space="preserve"> :</w:t>
      </w:r>
    </w:p>
    <w:p w:rsidR="00CE6D91" w:rsidRDefault="00CE6D91">
      <w:pPr>
        <w:pStyle w:val="Style8"/>
        <w:widowControl/>
        <w:shd w:val="clear" w:color="auto" w:fill="FFFFFF"/>
        <w:spacing w:before="10"/>
        <w:ind w:left="14"/>
        <w:rPr>
          <w:rStyle w:val="FontStyle47"/>
          <w:lang w:val="fr-FR" w:eastAsia="fr-FR"/>
        </w:rPr>
      </w:pPr>
      <w:r>
        <w:rPr>
          <w:rStyle w:val="FontStyle47"/>
          <w:lang w:val="fr-FR" w:eastAsia="fr-FR"/>
        </w:rPr>
        <w:t>Contrat de travail employé</w:t>
      </w:r>
    </w:p>
    <w:p w:rsidR="00CE6D91" w:rsidRPr="00CE6D91" w:rsidRDefault="00CE6D91">
      <w:pPr>
        <w:pStyle w:val="Style9"/>
        <w:widowControl/>
        <w:shd w:val="clear" w:color="auto" w:fill="FFFFFF"/>
        <w:spacing w:before="202" w:line="206" w:lineRule="exact"/>
        <w:ind w:left="5" w:right="7661"/>
        <w:rPr>
          <w:rStyle w:val="FontStyle42"/>
          <w:lang w:eastAsia="fr-FR"/>
        </w:rPr>
      </w:pPr>
      <w:r>
        <w:rPr>
          <w:rStyle w:val="FontStyle42"/>
          <w:lang w:val="fr-FR" w:eastAsia="fr-FR"/>
        </w:rPr>
        <w:t>Type de jugement</w:t>
      </w:r>
      <w:r w:rsidRPr="00CE6D91">
        <w:rPr>
          <w:rStyle w:val="FontStyle42"/>
          <w:lang w:eastAsia="fr-FR"/>
        </w:rPr>
        <w:t xml:space="preserve"> : </w:t>
      </w:r>
      <w:r>
        <w:rPr>
          <w:rStyle w:val="FontStyle42"/>
          <w:lang w:val="fr-FR" w:eastAsia="fr-FR"/>
        </w:rPr>
        <w:t>contradictoire définitif</w:t>
      </w:r>
      <w:r w:rsidRPr="00CE6D91">
        <w:rPr>
          <w:rStyle w:val="FontStyle42"/>
          <w:lang w:eastAsia="fr-FR"/>
        </w:rPr>
        <w:t xml:space="preserve"> (19)</w:t>
      </w:r>
    </w:p>
    <w:p w:rsidR="00CE6D91" w:rsidRDefault="00CE6D91">
      <w:pPr>
        <w:pStyle w:val="Style7"/>
        <w:widowControl/>
        <w:shd w:val="clear" w:color="auto" w:fill="FFFFFF"/>
        <w:spacing w:line="240" w:lineRule="exact"/>
        <w:ind w:left="643"/>
        <w:jc w:val="both"/>
        <w:rPr>
          <w:sz w:val="20"/>
          <w:szCs w:val="20"/>
        </w:rPr>
      </w:pPr>
    </w:p>
    <w:p w:rsidR="00CE6D91" w:rsidRDefault="00CE6D91">
      <w:pPr>
        <w:pStyle w:val="Style7"/>
        <w:widowControl/>
        <w:shd w:val="clear" w:color="auto" w:fill="FFFFFF"/>
        <w:spacing w:line="240" w:lineRule="exact"/>
        <w:ind w:left="643"/>
        <w:jc w:val="both"/>
        <w:rPr>
          <w:sz w:val="20"/>
          <w:szCs w:val="20"/>
        </w:rPr>
      </w:pPr>
    </w:p>
    <w:p w:rsidR="00CE6D91" w:rsidRDefault="00CE6D91">
      <w:pPr>
        <w:pStyle w:val="Style7"/>
        <w:widowControl/>
        <w:shd w:val="clear" w:color="auto" w:fill="FFFFFF"/>
        <w:spacing w:line="240" w:lineRule="exact"/>
        <w:ind w:left="643"/>
        <w:jc w:val="both"/>
        <w:rPr>
          <w:sz w:val="20"/>
          <w:szCs w:val="20"/>
        </w:rPr>
      </w:pPr>
    </w:p>
    <w:p w:rsidR="00CE6D91" w:rsidRDefault="00CE6D91">
      <w:pPr>
        <w:pStyle w:val="Style7"/>
        <w:widowControl/>
        <w:shd w:val="clear" w:color="auto" w:fill="FFFFFF"/>
        <w:spacing w:line="240" w:lineRule="exact"/>
        <w:ind w:left="643"/>
        <w:jc w:val="both"/>
        <w:rPr>
          <w:sz w:val="20"/>
          <w:szCs w:val="20"/>
        </w:rPr>
      </w:pPr>
    </w:p>
    <w:p w:rsidR="00CE6D91" w:rsidRDefault="00CE6D91">
      <w:pPr>
        <w:pStyle w:val="Style7"/>
        <w:widowControl/>
        <w:shd w:val="clear" w:color="auto" w:fill="FFFFFF"/>
        <w:spacing w:line="240" w:lineRule="exact"/>
        <w:ind w:left="643"/>
        <w:jc w:val="both"/>
        <w:rPr>
          <w:sz w:val="20"/>
          <w:szCs w:val="20"/>
        </w:rPr>
      </w:pPr>
    </w:p>
    <w:p w:rsidR="00CE6D91" w:rsidRDefault="00CE6D91">
      <w:pPr>
        <w:pStyle w:val="Style7"/>
        <w:widowControl/>
        <w:shd w:val="clear" w:color="auto" w:fill="FFFFFF"/>
        <w:spacing w:before="139"/>
        <w:ind w:left="643"/>
        <w:jc w:val="both"/>
        <w:rPr>
          <w:rStyle w:val="FontStyle45"/>
          <w:lang w:val="fr-FR" w:eastAsia="fr-FR"/>
        </w:rPr>
      </w:pPr>
      <w:r>
        <w:rPr>
          <w:rStyle w:val="FontStyle45"/>
          <w:lang w:val="fr-FR" w:eastAsia="fr-FR"/>
        </w:rPr>
        <w:t>Tribunal du travail francophone de</w:t>
      </w:r>
    </w:p>
    <w:p w:rsidR="00CE6D91" w:rsidRDefault="00CE6D91">
      <w:pPr>
        <w:pStyle w:val="Style2"/>
        <w:widowControl/>
        <w:shd w:val="clear" w:color="auto" w:fill="FFFFFF"/>
        <w:spacing w:before="86" w:line="466" w:lineRule="exact"/>
        <w:ind w:right="240"/>
        <w:jc w:val="center"/>
        <w:rPr>
          <w:rStyle w:val="FontStyle45"/>
          <w:position w:val="-9"/>
          <w:lang w:val="fr-FR" w:eastAsia="fr-FR"/>
        </w:rPr>
      </w:pPr>
      <w:r>
        <w:rPr>
          <w:rStyle w:val="FontStyle45"/>
          <w:position w:val="-9"/>
          <w:lang w:val="fr-FR" w:eastAsia="fr-FR"/>
        </w:rPr>
        <w:t>Bruxelles</w:t>
      </w:r>
    </w:p>
    <w:p w:rsidR="00CE6D91" w:rsidRDefault="00CE6D91">
      <w:pPr>
        <w:pStyle w:val="Style4"/>
        <w:widowControl/>
        <w:shd w:val="clear" w:color="auto" w:fill="FFFFFF"/>
        <w:spacing w:before="197" w:line="451" w:lineRule="exact"/>
        <w:ind w:left="3000"/>
        <w:jc w:val="both"/>
        <w:rPr>
          <w:rStyle w:val="FontStyle45"/>
          <w:position w:val="-8"/>
          <w:lang w:val="fr-FR" w:eastAsia="fr-FR"/>
        </w:rPr>
      </w:pPr>
      <w:r>
        <w:rPr>
          <w:rStyle w:val="FontStyle45"/>
          <w:position w:val="-8"/>
          <w:lang w:val="fr-FR" w:eastAsia="fr-FR"/>
        </w:rPr>
        <w:t>2</w:t>
      </w:r>
      <w:r>
        <w:rPr>
          <w:rStyle w:val="FontStyle45"/>
          <w:position w:val="-8"/>
          <w:vertAlign w:val="superscript"/>
          <w:lang w:val="fr-FR" w:eastAsia="fr-FR"/>
        </w:rPr>
        <w:t>eme</w:t>
      </w:r>
      <w:r>
        <w:rPr>
          <w:rStyle w:val="FontStyle45"/>
          <w:position w:val="-8"/>
          <w:lang w:val="fr-FR" w:eastAsia="fr-FR"/>
        </w:rPr>
        <w:t xml:space="preserve"> Chambre</w:t>
      </w:r>
    </w:p>
    <w:p w:rsidR="00CE6D91" w:rsidRDefault="00CE6D91">
      <w:pPr>
        <w:pStyle w:val="Style2"/>
        <w:widowControl/>
        <w:shd w:val="clear" w:color="auto" w:fill="FFFFFF"/>
        <w:spacing w:line="240" w:lineRule="exact"/>
        <w:ind w:left="3398"/>
        <w:jc w:val="both"/>
        <w:rPr>
          <w:sz w:val="20"/>
          <w:szCs w:val="20"/>
        </w:rPr>
      </w:pPr>
    </w:p>
    <w:p w:rsidR="00CE6D91" w:rsidRDefault="00CE6D91">
      <w:pPr>
        <w:pStyle w:val="Style2"/>
        <w:widowControl/>
        <w:shd w:val="clear" w:color="auto" w:fill="FFFFFF"/>
        <w:spacing w:line="240" w:lineRule="exact"/>
        <w:ind w:left="3398"/>
        <w:jc w:val="both"/>
        <w:rPr>
          <w:sz w:val="20"/>
          <w:szCs w:val="20"/>
        </w:rPr>
      </w:pPr>
    </w:p>
    <w:p w:rsidR="00CE6D91" w:rsidRDefault="00CE6D91">
      <w:pPr>
        <w:pStyle w:val="Style2"/>
        <w:widowControl/>
        <w:shd w:val="clear" w:color="auto" w:fill="FFFFFF"/>
        <w:spacing w:before="221" w:line="446" w:lineRule="exact"/>
        <w:ind w:left="3398"/>
        <w:jc w:val="both"/>
        <w:rPr>
          <w:rStyle w:val="FontStyle45"/>
          <w:lang w:val="fr-FR" w:eastAsia="fr-FR"/>
        </w:rPr>
      </w:pPr>
      <w:r>
        <w:rPr>
          <w:rStyle w:val="FontStyle45"/>
          <w:lang w:val="fr-FR" w:eastAsia="fr-FR"/>
        </w:rPr>
        <w:t>Jugement</w:t>
      </w:r>
    </w:p>
    <w:p w:rsidR="00CE6D91" w:rsidRDefault="00CE6D91">
      <w:pPr>
        <w:pStyle w:val="Style2"/>
        <w:widowControl/>
        <w:shd w:val="clear" w:color="auto" w:fill="FFFFFF"/>
        <w:spacing w:before="221" w:line="446" w:lineRule="exact"/>
        <w:ind w:left="3398"/>
        <w:jc w:val="both"/>
        <w:rPr>
          <w:rStyle w:val="FontStyle45"/>
          <w:lang w:val="fr-FR" w:eastAsia="fr-FR"/>
        </w:rPr>
        <w:sectPr w:rsidR="00CE6D91">
          <w:type w:val="continuous"/>
          <w:pgSz w:w="12240" w:h="15840"/>
          <w:pgMar w:top="1440" w:right="1157" w:bottom="720" w:left="1810" w:header="720" w:footer="720" w:gutter="0"/>
          <w:cols w:space="60"/>
          <w:noEndnote/>
        </w:sectPr>
      </w:pPr>
    </w:p>
    <w:p w:rsidR="00CE6D91" w:rsidRPr="00CE6D91" w:rsidRDefault="00CE6D91">
      <w:pPr>
        <w:pStyle w:val="Style17"/>
        <w:widowControl/>
        <w:shd w:val="clear" w:color="auto" w:fill="FFFFFF"/>
        <w:spacing w:line="240" w:lineRule="auto"/>
        <w:jc w:val="both"/>
        <w:rPr>
          <w:rStyle w:val="FontStyle47"/>
          <w:lang w:eastAsia="en-US"/>
        </w:rPr>
      </w:pPr>
      <w:r w:rsidRPr="00CE6D91">
        <w:rPr>
          <w:rStyle w:val="FontStyle47"/>
          <w:lang w:eastAsia="en-US"/>
        </w:rPr>
        <w:lastRenderedPageBreak/>
        <w:t xml:space="preserve">R.G.n" : 15 </w:t>
      </w:r>
      <w:r w:rsidRPr="00CE6D91">
        <w:rPr>
          <w:rStyle w:val="FontStyle40"/>
          <w:lang w:eastAsia="en-US"/>
        </w:rPr>
        <w:t>7</w:t>
      </w:r>
      <w:r w:rsidRPr="00CE6D91">
        <w:rPr>
          <w:rStyle w:val="FontStyle47"/>
          <w:lang w:eastAsia="en-US"/>
        </w:rPr>
        <w:t>1100/A</w:t>
      </w:r>
    </w:p>
    <w:p w:rsidR="00CE6D91" w:rsidRDefault="00CE6D91">
      <w:pPr>
        <w:pStyle w:val="Style8"/>
        <w:widowControl/>
        <w:shd w:val="clear" w:color="auto" w:fill="FFFFFF"/>
        <w:spacing w:before="14"/>
        <w:rPr>
          <w:rStyle w:val="FontStyle47"/>
          <w:lang w:val="fr-FR" w:eastAsia="en-US"/>
        </w:rPr>
      </w:pPr>
      <w:r w:rsidRPr="00CE6D91">
        <w:rPr>
          <w:rStyle w:val="FontStyle47"/>
          <w:lang w:eastAsia="en-US"/>
        </w:rPr>
        <w:br w:type="column"/>
      </w:r>
      <w:r w:rsidRPr="00CE6D91">
        <w:rPr>
          <w:rStyle w:val="FontStyle47"/>
          <w:lang w:eastAsia="en-US"/>
        </w:rPr>
        <w:lastRenderedPageBreak/>
        <w:t>2"™</w:t>
      </w:r>
      <w:r>
        <w:rPr>
          <w:rStyle w:val="FontStyle47"/>
          <w:lang w:val="fr-FR" w:eastAsia="en-US"/>
        </w:rPr>
        <w:t xml:space="preserve"> feuillet</w:t>
      </w:r>
    </w:p>
    <w:p w:rsidR="00CE6D91" w:rsidRDefault="00CE6D91">
      <w:pPr>
        <w:pStyle w:val="Style8"/>
        <w:widowControl/>
        <w:shd w:val="clear" w:color="auto" w:fill="FFFFFF"/>
        <w:spacing w:before="14"/>
        <w:rPr>
          <w:rStyle w:val="FontStyle47"/>
          <w:lang w:val="fr-FR" w:eastAsia="en-US"/>
        </w:rPr>
        <w:sectPr w:rsidR="00CE6D91">
          <w:headerReference w:type="default" r:id="rId15"/>
          <w:footerReference w:type="default" r:id="rId16"/>
          <w:pgSz w:w="12240" w:h="15840"/>
          <w:pgMar w:top="972" w:right="1623" w:bottom="360" w:left="2731" w:header="720" w:footer="720" w:gutter="0"/>
          <w:cols w:num="2" w:space="720" w:equalWidth="0">
            <w:col w:w="1857" w:space="5021"/>
            <w:col w:w="1008"/>
          </w:cols>
          <w:noEndnote/>
        </w:sectPr>
      </w:pPr>
    </w:p>
    <w:p w:rsidR="00CE6D91" w:rsidRDefault="00CE6D91">
      <w:pPr>
        <w:pStyle w:val="Style19"/>
        <w:widowControl/>
        <w:shd w:val="clear" w:color="auto" w:fill="FFFFFF"/>
        <w:spacing w:line="240" w:lineRule="exact"/>
        <w:ind w:left="3456"/>
        <w:jc w:val="both"/>
        <w:rPr>
          <w:sz w:val="20"/>
          <w:szCs w:val="20"/>
        </w:rPr>
      </w:pPr>
    </w:p>
    <w:p w:rsidR="00CE6D91" w:rsidRDefault="00CE6D91">
      <w:pPr>
        <w:pStyle w:val="Style19"/>
        <w:widowControl/>
        <w:shd w:val="clear" w:color="auto" w:fill="FFFFFF"/>
        <w:spacing w:line="240" w:lineRule="exact"/>
        <w:ind w:left="3456"/>
        <w:jc w:val="both"/>
        <w:rPr>
          <w:sz w:val="20"/>
          <w:szCs w:val="20"/>
        </w:rPr>
      </w:pPr>
    </w:p>
    <w:p w:rsidR="00CE6D91" w:rsidRDefault="00CE6D91">
      <w:pPr>
        <w:pStyle w:val="Style19"/>
        <w:widowControl/>
        <w:shd w:val="clear" w:color="auto" w:fill="FFFFFF"/>
        <w:spacing w:line="240" w:lineRule="exact"/>
        <w:ind w:left="3456"/>
        <w:jc w:val="both"/>
        <w:rPr>
          <w:sz w:val="20"/>
          <w:szCs w:val="20"/>
        </w:rPr>
      </w:pPr>
    </w:p>
    <w:p w:rsidR="00CE6D91" w:rsidRPr="00CE6D91" w:rsidRDefault="00CE6D91">
      <w:pPr>
        <w:pStyle w:val="Style19"/>
        <w:widowControl/>
        <w:shd w:val="clear" w:color="auto" w:fill="FFFFFF"/>
        <w:spacing w:before="154"/>
        <w:ind w:left="3456"/>
        <w:jc w:val="both"/>
        <w:rPr>
          <w:rStyle w:val="FontStyle48"/>
          <w:u w:val="single"/>
          <w:lang w:eastAsia="en-US"/>
        </w:rPr>
      </w:pPr>
      <w:r w:rsidRPr="00CE6D91">
        <w:rPr>
          <w:rStyle w:val="FontStyle48"/>
          <w:u w:val="single"/>
          <w:lang w:eastAsia="en-US"/>
        </w:rPr>
        <w:t>EN CAUSE:</w:t>
      </w:r>
    </w:p>
    <w:p w:rsidR="00CE6D91" w:rsidRDefault="00CE6D91">
      <w:pPr>
        <w:pStyle w:val="Style20"/>
        <w:widowControl/>
        <w:shd w:val="clear" w:color="auto" w:fill="FFFFFF"/>
        <w:spacing w:line="240" w:lineRule="exact"/>
        <w:ind w:left="43"/>
        <w:rPr>
          <w:sz w:val="20"/>
          <w:szCs w:val="20"/>
        </w:rPr>
      </w:pPr>
    </w:p>
    <w:p w:rsidR="00CE6D91" w:rsidRDefault="00CE6D91">
      <w:pPr>
        <w:pStyle w:val="Style20"/>
        <w:widowControl/>
        <w:shd w:val="clear" w:color="auto" w:fill="FFFFFF"/>
        <w:spacing w:line="240" w:lineRule="exact"/>
        <w:ind w:left="43"/>
        <w:rPr>
          <w:sz w:val="20"/>
          <w:szCs w:val="20"/>
        </w:rPr>
      </w:pPr>
    </w:p>
    <w:p w:rsidR="00CE6D91" w:rsidRDefault="00CE6D91">
      <w:pPr>
        <w:pStyle w:val="Style20"/>
        <w:widowControl/>
        <w:shd w:val="clear" w:color="auto" w:fill="FFFFFF"/>
        <w:spacing w:before="91" w:line="278" w:lineRule="exact"/>
        <w:ind w:left="43"/>
        <w:rPr>
          <w:rStyle w:val="FontStyle46"/>
          <w:lang w:val="fr-FR" w:eastAsia="en-US"/>
        </w:rPr>
      </w:pPr>
      <w:r w:rsidRPr="00CE6D91">
        <w:rPr>
          <w:rStyle w:val="FontStyle46"/>
          <w:lang w:eastAsia="en-US"/>
        </w:rPr>
        <w:t>Madame R</w:t>
      </w:r>
      <w:r>
        <w:rPr>
          <w:rStyle w:val="FontStyle46"/>
          <w:lang w:eastAsia="en-US"/>
        </w:rPr>
        <w:t xml:space="preserve"> (…)</w:t>
      </w:r>
      <w:r w:rsidRPr="00CE6D91">
        <w:rPr>
          <w:rStyle w:val="FontStyle46"/>
          <w:lang w:eastAsia="en-US"/>
        </w:rPr>
        <w:t>,</w:t>
      </w:r>
      <w:r>
        <w:rPr>
          <w:rStyle w:val="FontStyle46"/>
          <w:lang w:val="fr-FR" w:eastAsia="en-US"/>
        </w:rPr>
        <w:t xml:space="preserve"> ayant repris l'instance de feu son époux M. R. (…),</w:t>
      </w:r>
    </w:p>
    <w:p w:rsidR="00CE6D91" w:rsidRDefault="00CE6D91">
      <w:pPr>
        <w:pStyle w:val="Style17"/>
        <w:widowControl/>
        <w:shd w:val="clear" w:color="auto" w:fill="FFFFFF"/>
        <w:ind w:left="38"/>
        <w:rPr>
          <w:rStyle w:val="FontStyle47"/>
          <w:lang w:val="fr-FR" w:eastAsia="fr-FR"/>
        </w:rPr>
      </w:pPr>
      <w:r>
        <w:rPr>
          <w:rStyle w:val="FontStyle47"/>
          <w:lang w:val="fr-FR" w:eastAsia="fr-FR"/>
        </w:rPr>
        <w:t>domiciliée (…),</w:t>
      </w:r>
    </w:p>
    <w:p w:rsidR="00CE6D91" w:rsidRDefault="00CE6D91">
      <w:pPr>
        <w:pStyle w:val="Style17"/>
        <w:widowControl/>
        <w:shd w:val="clear" w:color="auto" w:fill="FFFFFF"/>
        <w:ind w:left="38" w:right="34"/>
        <w:jc w:val="both"/>
        <w:rPr>
          <w:rStyle w:val="FontStyle47"/>
          <w:lang w:val="fr-FR" w:eastAsia="fr-FR"/>
        </w:rPr>
      </w:pPr>
      <w:r>
        <w:rPr>
          <w:rStyle w:val="FontStyle47"/>
          <w:lang w:val="fr-FR" w:eastAsia="fr-FR"/>
        </w:rPr>
        <w:t>partie demanderesse, comparaissant par Me M (…), avocat, dont le</w:t>
      </w:r>
    </w:p>
    <w:p w:rsidR="00CE6D91" w:rsidRPr="00CE6D91" w:rsidRDefault="00CE6D91">
      <w:pPr>
        <w:pStyle w:val="Style17"/>
        <w:widowControl/>
        <w:shd w:val="clear" w:color="auto" w:fill="FFFFFF"/>
        <w:ind w:left="34"/>
        <w:rPr>
          <w:rStyle w:val="FontStyle47"/>
          <w:lang w:eastAsia="fr-FR"/>
        </w:rPr>
      </w:pPr>
      <w:r>
        <w:rPr>
          <w:rStyle w:val="FontStyle47"/>
          <w:lang w:val="fr-FR" w:eastAsia="fr-FR"/>
        </w:rPr>
        <w:t>cabinet est (…)</w:t>
      </w:r>
      <w:r w:rsidRPr="00CE6D91">
        <w:rPr>
          <w:rStyle w:val="FontStyle47"/>
          <w:lang w:eastAsia="fr-FR"/>
        </w:rPr>
        <w:t xml:space="preserve"> ;</w:t>
      </w:r>
    </w:p>
    <w:p w:rsidR="00CE6D91" w:rsidRDefault="00CE6D91">
      <w:pPr>
        <w:pStyle w:val="Style19"/>
        <w:widowControl/>
        <w:shd w:val="clear" w:color="auto" w:fill="FFFFFF"/>
        <w:spacing w:line="240" w:lineRule="exact"/>
        <w:ind w:left="3528"/>
        <w:jc w:val="both"/>
        <w:rPr>
          <w:sz w:val="20"/>
          <w:szCs w:val="20"/>
        </w:rPr>
      </w:pPr>
    </w:p>
    <w:p w:rsidR="00CE6D91" w:rsidRDefault="00CE6D91">
      <w:pPr>
        <w:pStyle w:val="Style19"/>
        <w:widowControl/>
        <w:shd w:val="clear" w:color="auto" w:fill="FFFFFF"/>
        <w:spacing w:line="240" w:lineRule="exact"/>
        <w:ind w:left="3528"/>
        <w:jc w:val="both"/>
        <w:rPr>
          <w:sz w:val="20"/>
          <w:szCs w:val="20"/>
        </w:rPr>
      </w:pPr>
    </w:p>
    <w:p w:rsidR="00CE6D91" w:rsidRDefault="00CE6D91">
      <w:pPr>
        <w:pStyle w:val="Style19"/>
        <w:widowControl/>
        <w:shd w:val="clear" w:color="auto" w:fill="FFFFFF"/>
        <w:spacing w:before="115"/>
        <w:ind w:left="3528"/>
        <w:jc w:val="both"/>
        <w:rPr>
          <w:rStyle w:val="FontStyle48"/>
          <w:u w:val="single"/>
          <w:lang w:val="fr-FR" w:eastAsia="fr-FR"/>
        </w:rPr>
      </w:pPr>
      <w:r>
        <w:rPr>
          <w:rStyle w:val="FontStyle48"/>
          <w:u w:val="single"/>
          <w:lang w:val="fr-FR" w:eastAsia="fr-FR"/>
        </w:rPr>
        <w:t>CONTRE:</w:t>
      </w:r>
    </w:p>
    <w:p w:rsidR="00CE6D91" w:rsidRDefault="00CE6D91">
      <w:pPr>
        <w:pStyle w:val="Style20"/>
        <w:widowControl/>
        <w:shd w:val="clear" w:color="auto" w:fill="FFFFFF"/>
        <w:spacing w:line="240" w:lineRule="exact"/>
        <w:ind w:left="34"/>
        <w:rPr>
          <w:sz w:val="20"/>
          <w:szCs w:val="20"/>
        </w:rPr>
      </w:pPr>
    </w:p>
    <w:p w:rsidR="00CE6D91" w:rsidRDefault="00CE6D91">
      <w:pPr>
        <w:pStyle w:val="Style20"/>
        <w:widowControl/>
        <w:shd w:val="clear" w:color="auto" w:fill="FFFFFF"/>
        <w:spacing w:line="240" w:lineRule="exact"/>
        <w:ind w:left="34"/>
        <w:rPr>
          <w:sz w:val="20"/>
          <w:szCs w:val="20"/>
        </w:rPr>
      </w:pPr>
    </w:p>
    <w:p w:rsidR="00CE6D91" w:rsidRDefault="00CE6D91">
      <w:pPr>
        <w:pStyle w:val="Style20"/>
        <w:widowControl/>
        <w:shd w:val="clear" w:color="auto" w:fill="FFFFFF"/>
        <w:spacing w:before="96" w:line="278" w:lineRule="exact"/>
        <w:ind w:left="34"/>
        <w:rPr>
          <w:rStyle w:val="FontStyle46"/>
          <w:lang w:val="fr-FR" w:eastAsia="fr-FR"/>
        </w:rPr>
      </w:pPr>
      <w:r>
        <w:rPr>
          <w:rStyle w:val="FontStyle46"/>
          <w:lang w:val="fr-FR" w:eastAsia="fr-FR"/>
        </w:rPr>
        <w:t>(…) BV, société étrangère de droit néerlandais,</w:t>
      </w:r>
    </w:p>
    <w:p w:rsidR="00CE6D91" w:rsidRPr="00CE6D91" w:rsidRDefault="00CE6D91">
      <w:pPr>
        <w:pStyle w:val="Style17"/>
        <w:widowControl/>
        <w:shd w:val="clear" w:color="auto" w:fill="FFFFFF"/>
        <w:ind w:left="29"/>
        <w:rPr>
          <w:rStyle w:val="FontStyle47"/>
          <w:lang w:eastAsia="fr-FR"/>
        </w:rPr>
      </w:pPr>
      <w:r>
        <w:rPr>
          <w:rStyle w:val="FontStyle47"/>
          <w:lang w:val="fr-FR" w:eastAsia="fr-FR"/>
        </w:rPr>
        <w:t>dont le siège social est situé (…),partie défenderesse, comparaissant par Me S (…) loco Me E (…), avocats, dont le cabinet est (…)</w:t>
      </w:r>
      <w:r w:rsidRPr="00CE6D91">
        <w:rPr>
          <w:rStyle w:val="FontStyle47"/>
          <w:lang w:eastAsia="fr-FR"/>
        </w:rPr>
        <w:t xml:space="preserve"> ;</w:t>
      </w:r>
    </w:p>
    <w:p w:rsidR="00CE6D91" w:rsidRDefault="00CE6D91">
      <w:pPr>
        <w:pStyle w:val="Style10"/>
        <w:widowControl/>
        <w:shd w:val="clear" w:color="auto" w:fill="FFFFFF"/>
        <w:spacing w:line="240" w:lineRule="exact"/>
        <w:ind w:left="379"/>
        <w:rPr>
          <w:sz w:val="20"/>
          <w:szCs w:val="20"/>
        </w:rPr>
      </w:pPr>
    </w:p>
    <w:p w:rsidR="00CE6D91" w:rsidRDefault="00CE6D91">
      <w:pPr>
        <w:pStyle w:val="Style10"/>
        <w:widowControl/>
        <w:shd w:val="clear" w:color="auto" w:fill="FFFFFF"/>
        <w:spacing w:line="240" w:lineRule="exact"/>
        <w:ind w:left="379"/>
        <w:rPr>
          <w:sz w:val="20"/>
          <w:szCs w:val="20"/>
        </w:rPr>
      </w:pPr>
    </w:p>
    <w:p w:rsidR="00CE6D91" w:rsidRDefault="00CE6D91">
      <w:pPr>
        <w:pStyle w:val="Style10"/>
        <w:widowControl/>
        <w:shd w:val="clear" w:color="auto" w:fill="FFFFFF"/>
        <w:spacing w:line="240" w:lineRule="exact"/>
        <w:ind w:left="379"/>
        <w:rPr>
          <w:sz w:val="20"/>
          <w:szCs w:val="20"/>
        </w:rPr>
      </w:pPr>
    </w:p>
    <w:p w:rsidR="00CE6D91" w:rsidRDefault="00CE6D91">
      <w:pPr>
        <w:pStyle w:val="Style10"/>
        <w:widowControl/>
        <w:shd w:val="clear" w:color="auto" w:fill="FFFFFF"/>
        <w:spacing w:line="240" w:lineRule="exact"/>
        <w:ind w:left="379"/>
        <w:rPr>
          <w:sz w:val="20"/>
          <w:szCs w:val="20"/>
        </w:rPr>
      </w:pPr>
    </w:p>
    <w:p w:rsidR="00CE6D91" w:rsidRDefault="00CE6D91">
      <w:pPr>
        <w:pStyle w:val="Style10"/>
        <w:widowControl/>
        <w:shd w:val="clear" w:color="auto" w:fill="FFFFFF"/>
        <w:spacing w:line="240" w:lineRule="exact"/>
        <w:ind w:left="379"/>
        <w:rPr>
          <w:sz w:val="20"/>
          <w:szCs w:val="20"/>
        </w:rPr>
      </w:pPr>
    </w:p>
    <w:p w:rsidR="00CE6D91" w:rsidRDefault="00CE6D91">
      <w:pPr>
        <w:pStyle w:val="Style10"/>
        <w:widowControl/>
        <w:shd w:val="clear" w:color="auto" w:fill="FFFFFF"/>
        <w:spacing w:before="202"/>
        <w:ind w:left="379"/>
        <w:rPr>
          <w:rStyle w:val="FontStyle46"/>
          <w:u w:val="single"/>
          <w:lang w:val="fr-FR" w:eastAsia="fr-FR"/>
        </w:rPr>
      </w:pPr>
      <w:r>
        <w:rPr>
          <w:rStyle w:val="FontStyle46"/>
          <w:lang w:val="fr-FR" w:eastAsia="fr-FR"/>
        </w:rPr>
        <w:t xml:space="preserve">I.       </w:t>
      </w:r>
      <w:r>
        <w:rPr>
          <w:rStyle w:val="FontStyle46"/>
          <w:u w:val="single"/>
          <w:lang w:val="fr-FR" w:eastAsia="fr-FR"/>
        </w:rPr>
        <w:t>LA PROCEDURE</w:t>
      </w:r>
    </w:p>
    <w:p w:rsidR="00CE6D91" w:rsidRPr="00CE6D91" w:rsidRDefault="00CE6D91" w:rsidP="00CE6D91">
      <w:pPr>
        <w:pStyle w:val="Style22"/>
        <w:widowControl/>
        <w:numPr>
          <w:ilvl w:val="0"/>
          <w:numId w:val="1"/>
        </w:numPr>
        <w:shd w:val="clear" w:color="auto" w:fill="FFFFFF"/>
        <w:tabs>
          <w:tab w:val="left" w:pos="835"/>
        </w:tabs>
        <w:spacing w:before="288" w:line="278" w:lineRule="exact"/>
        <w:ind w:right="62"/>
        <w:rPr>
          <w:rStyle w:val="FontStyle47"/>
          <w:lang w:eastAsia="en-US"/>
        </w:rPr>
      </w:pPr>
      <w:r>
        <w:rPr>
          <w:rStyle w:val="FontStyle47"/>
          <w:lang w:val="fr-FR" w:eastAsia="fr-FR"/>
        </w:rPr>
        <w:t>Le tribunal a fait application de la loi du</w:t>
      </w:r>
      <w:r w:rsidRPr="00CE6D91">
        <w:rPr>
          <w:rStyle w:val="FontStyle47"/>
          <w:lang w:eastAsia="fr-FR"/>
        </w:rPr>
        <w:t xml:space="preserve"> 10</w:t>
      </w:r>
      <w:r>
        <w:rPr>
          <w:rStyle w:val="FontStyle47"/>
          <w:lang w:val="fr-FR" w:eastAsia="fr-FR"/>
        </w:rPr>
        <w:t xml:space="preserve"> octobre</w:t>
      </w:r>
      <w:r w:rsidRPr="00CE6D91">
        <w:rPr>
          <w:rStyle w:val="FontStyle47"/>
          <w:lang w:eastAsia="fr-FR"/>
        </w:rPr>
        <w:t xml:space="preserve"> 1967</w:t>
      </w:r>
      <w:r>
        <w:rPr>
          <w:rStyle w:val="FontStyle47"/>
          <w:lang w:val="fr-FR" w:eastAsia="fr-FR"/>
        </w:rPr>
        <w:t xml:space="preserve"> contenant le code judiciaire et de la loi du</w:t>
      </w:r>
      <w:r w:rsidRPr="00CE6D91">
        <w:rPr>
          <w:rStyle w:val="FontStyle47"/>
          <w:lang w:eastAsia="fr-FR"/>
        </w:rPr>
        <w:t xml:space="preserve"> 15</w:t>
      </w:r>
      <w:r>
        <w:rPr>
          <w:rStyle w:val="FontStyle47"/>
          <w:lang w:val="fr-FR" w:eastAsia="fr-FR"/>
        </w:rPr>
        <w:t xml:space="preserve"> juin</w:t>
      </w:r>
      <w:r w:rsidRPr="00CE6D91">
        <w:rPr>
          <w:rStyle w:val="FontStyle47"/>
          <w:lang w:eastAsia="fr-FR"/>
        </w:rPr>
        <w:t xml:space="preserve"> 1935</w:t>
      </w:r>
      <w:r>
        <w:rPr>
          <w:rStyle w:val="FontStyle47"/>
          <w:lang w:val="fr-FR" w:eastAsia="fr-FR"/>
        </w:rPr>
        <w:t xml:space="preserve"> concernant l'emploi des langues en matière judiciaire.</w:t>
      </w:r>
    </w:p>
    <w:p w:rsidR="00CE6D91" w:rsidRPr="00CE6D91" w:rsidRDefault="00CE6D91" w:rsidP="00CE6D91">
      <w:pPr>
        <w:pStyle w:val="Style22"/>
        <w:widowControl/>
        <w:numPr>
          <w:ilvl w:val="0"/>
          <w:numId w:val="1"/>
        </w:numPr>
        <w:shd w:val="clear" w:color="auto" w:fill="FFFFFF"/>
        <w:tabs>
          <w:tab w:val="left" w:pos="835"/>
        </w:tabs>
        <w:spacing w:before="274" w:line="278" w:lineRule="exact"/>
        <w:ind w:right="67"/>
        <w:rPr>
          <w:rStyle w:val="FontStyle47"/>
          <w:lang w:eastAsia="en-US"/>
        </w:rPr>
      </w:pPr>
      <w:r>
        <w:rPr>
          <w:rStyle w:val="FontStyle47"/>
          <w:lang w:val="fr-FR" w:eastAsia="fr-FR"/>
        </w:rPr>
        <w:t>Il a eu égard aux pièces de la procédure, notamment la citation introductive d'instance du</w:t>
      </w:r>
      <w:r w:rsidRPr="00CE6D91">
        <w:rPr>
          <w:rStyle w:val="FontStyle47"/>
          <w:lang w:eastAsia="fr-FR"/>
        </w:rPr>
        <w:t xml:space="preserve"> 12</w:t>
      </w:r>
      <w:r>
        <w:rPr>
          <w:rStyle w:val="FontStyle47"/>
          <w:lang w:val="fr-FR" w:eastAsia="fr-FR"/>
        </w:rPr>
        <w:t xml:space="preserve"> décembre</w:t>
      </w:r>
      <w:r w:rsidRPr="00CE6D91">
        <w:rPr>
          <w:rStyle w:val="FontStyle47"/>
          <w:lang w:eastAsia="fr-FR"/>
        </w:rPr>
        <w:t xml:space="preserve"> 2014,</w:t>
      </w:r>
      <w:r>
        <w:rPr>
          <w:rStyle w:val="FontStyle47"/>
          <w:lang w:val="fr-FR" w:eastAsia="fr-FR"/>
        </w:rPr>
        <w:t xml:space="preserve"> l'ordonnance en application de l'article</w:t>
      </w:r>
      <w:r w:rsidRPr="00CE6D91">
        <w:rPr>
          <w:rStyle w:val="FontStyle47"/>
          <w:lang w:eastAsia="fr-FR"/>
        </w:rPr>
        <w:t xml:space="preserve"> 747</w:t>
      </w:r>
      <w:r>
        <w:rPr>
          <w:rStyle w:val="FontStyle47"/>
          <w:lang w:val="fr-FR" w:eastAsia="fr-FR"/>
        </w:rPr>
        <w:t xml:space="preserve"> du code judiciaire du</w:t>
      </w:r>
      <w:r w:rsidRPr="00CE6D91">
        <w:rPr>
          <w:rStyle w:val="FontStyle47"/>
          <w:lang w:eastAsia="fr-FR"/>
        </w:rPr>
        <w:t xml:space="preserve"> 13</w:t>
      </w:r>
      <w:r>
        <w:rPr>
          <w:rStyle w:val="FontStyle47"/>
          <w:lang w:val="fr-FR" w:eastAsia="fr-FR"/>
        </w:rPr>
        <w:t xml:space="preserve"> mars</w:t>
      </w:r>
      <w:r w:rsidRPr="00CE6D91">
        <w:rPr>
          <w:rStyle w:val="FontStyle47"/>
          <w:lang w:eastAsia="fr-FR"/>
        </w:rPr>
        <w:t xml:space="preserve"> 2015,</w:t>
      </w:r>
      <w:r>
        <w:rPr>
          <w:rStyle w:val="FontStyle47"/>
          <w:lang w:val="fr-FR" w:eastAsia="fr-FR"/>
        </w:rPr>
        <w:t xml:space="preserve"> les conclusions déposées par Madame R (...) le</w:t>
      </w:r>
      <w:r w:rsidRPr="00CE6D91">
        <w:rPr>
          <w:rStyle w:val="FontStyle47"/>
          <w:lang w:eastAsia="fr-FR"/>
        </w:rPr>
        <w:t xml:space="preserve"> 30</w:t>
      </w:r>
      <w:r>
        <w:rPr>
          <w:rStyle w:val="FontStyle47"/>
          <w:lang w:val="fr-FR" w:eastAsia="fr-FR"/>
        </w:rPr>
        <w:t xml:space="preserve"> juillet</w:t>
      </w:r>
      <w:r w:rsidRPr="00CE6D91">
        <w:rPr>
          <w:rStyle w:val="FontStyle47"/>
          <w:lang w:eastAsia="fr-FR"/>
        </w:rPr>
        <w:t xml:space="preserve"> 2015</w:t>
      </w:r>
      <w:r>
        <w:rPr>
          <w:rStyle w:val="FontStyle47"/>
          <w:lang w:val="fr-FR" w:eastAsia="fr-FR"/>
        </w:rPr>
        <w:t xml:space="preserve"> et les conclusions additionnelles et de synthèse déposées par I (...) </w:t>
      </w:r>
      <w:r>
        <w:rPr>
          <w:rStyle w:val="FontStyle42"/>
          <w:lang w:val="fr-FR" w:eastAsia="fr-FR"/>
        </w:rPr>
        <w:t>(ci-après</w:t>
      </w:r>
      <w:r w:rsidRPr="00CE6D91">
        <w:rPr>
          <w:rStyle w:val="FontStyle42"/>
          <w:lang w:eastAsia="fr-FR"/>
        </w:rPr>
        <w:t xml:space="preserve"> </w:t>
      </w:r>
      <w:r w:rsidRPr="00CE6D91">
        <w:rPr>
          <w:rStyle w:val="FontStyle52"/>
          <w:lang w:eastAsia="fr-FR"/>
        </w:rPr>
        <w:t>«</w:t>
      </w:r>
      <w:r>
        <w:rPr>
          <w:rStyle w:val="FontStyle52"/>
          <w:lang w:val="fr-FR" w:eastAsia="fr-FR"/>
        </w:rPr>
        <w:t xml:space="preserve"> I (...)</w:t>
      </w:r>
      <w:r w:rsidRPr="00CE6D91">
        <w:rPr>
          <w:rStyle w:val="FontStyle52"/>
          <w:lang w:eastAsia="fr-FR"/>
        </w:rPr>
        <w:t xml:space="preserve">») </w:t>
      </w:r>
      <w:r>
        <w:rPr>
          <w:rStyle w:val="FontStyle47"/>
          <w:lang w:val="fr-FR" w:eastAsia="fr-FR"/>
        </w:rPr>
        <w:t>le</w:t>
      </w:r>
      <w:r w:rsidRPr="00CE6D91">
        <w:rPr>
          <w:rStyle w:val="FontStyle47"/>
          <w:lang w:eastAsia="fr-FR"/>
        </w:rPr>
        <w:t xml:space="preserve"> 30</w:t>
      </w:r>
      <w:r>
        <w:rPr>
          <w:rStyle w:val="FontStyle47"/>
          <w:lang w:val="fr-FR" w:eastAsia="fr-FR"/>
        </w:rPr>
        <w:t xml:space="preserve"> octobre</w:t>
      </w:r>
      <w:r w:rsidRPr="00CE6D91">
        <w:rPr>
          <w:rStyle w:val="FontStyle47"/>
          <w:lang w:eastAsia="fr-FR"/>
        </w:rPr>
        <w:t xml:space="preserve"> 2015.</w:t>
      </w:r>
    </w:p>
    <w:p w:rsidR="00CE6D91" w:rsidRDefault="00CE6D91">
      <w:pPr>
        <w:pStyle w:val="Style17"/>
        <w:widowControl/>
        <w:shd w:val="clear" w:color="auto" w:fill="FFFFFF"/>
        <w:spacing w:line="240" w:lineRule="exact"/>
        <w:ind w:left="24"/>
        <w:rPr>
          <w:sz w:val="20"/>
          <w:szCs w:val="20"/>
        </w:rPr>
      </w:pPr>
    </w:p>
    <w:p w:rsidR="00CE6D91" w:rsidRDefault="00CE6D91">
      <w:pPr>
        <w:pStyle w:val="Style17"/>
        <w:widowControl/>
        <w:shd w:val="clear" w:color="auto" w:fill="FFFFFF"/>
        <w:spacing w:before="77" w:line="240" w:lineRule="auto"/>
        <w:ind w:left="24"/>
        <w:rPr>
          <w:rStyle w:val="FontStyle47"/>
          <w:lang w:val="fr-FR" w:eastAsia="fr-FR"/>
        </w:rPr>
      </w:pPr>
      <w:r>
        <w:rPr>
          <w:rStyle w:val="FontStyle47"/>
          <w:lang w:val="fr-FR" w:eastAsia="fr-FR"/>
        </w:rPr>
        <w:t>Les parties ont chacune déposé un dossier inventorié de pièces.</w:t>
      </w:r>
    </w:p>
    <w:p w:rsidR="00CE6D91" w:rsidRDefault="00CE6D91">
      <w:pPr>
        <w:pStyle w:val="Style21"/>
        <w:widowControl/>
        <w:shd w:val="clear" w:color="auto" w:fill="FFFFFF"/>
        <w:spacing w:line="240" w:lineRule="exact"/>
        <w:ind w:left="19" w:right="86"/>
        <w:rPr>
          <w:sz w:val="20"/>
          <w:szCs w:val="20"/>
        </w:rPr>
      </w:pPr>
    </w:p>
    <w:p w:rsidR="00CE6D91" w:rsidRDefault="00CE6D91">
      <w:pPr>
        <w:pStyle w:val="Style21"/>
        <w:widowControl/>
        <w:shd w:val="clear" w:color="auto" w:fill="FFFFFF"/>
        <w:spacing w:before="48"/>
        <w:ind w:left="19" w:right="86"/>
        <w:rPr>
          <w:rStyle w:val="FontStyle47"/>
          <w:lang w:val="fr-FR" w:eastAsia="fr-FR"/>
        </w:rPr>
      </w:pPr>
      <w:r>
        <w:rPr>
          <w:rStyle w:val="FontStyle47"/>
          <w:lang w:val="fr-FR" w:eastAsia="fr-FR"/>
        </w:rPr>
        <w:t>La tentative de conciliation prévue à l'article</w:t>
      </w:r>
      <w:r w:rsidRPr="00CE6D91">
        <w:rPr>
          <w:rStyle w:val="FontStyle47"/>
          <w:lang w:eastAsia="fr-FR"/>
        </w:rPr>
        <w:t xml:space="preserve"> 734</w:t>
      </w:r>
      <w:r>
        <w:rPr>
          <w:rStyle w:val="FontStyle47"/>
          <w:lang w:val="fr-FR" w:eastAsia="fr-FR"/>
        </w:rPr>
        <w:t xml:space="preserve"> du Codé judiciaire a été faite au préalable mais est demeurée sans résultat.</w:t>
      </w:r>
    </w:p>
    <w:p w:rsidR="00CE6D91" w:rsidRDefault="00CE6D91">
      <w:pPr>
        <w:pStyle w:val="Style21"/>
        <w:widowControl/>
        <w:shd w:val="clear" w:color="auto" w:fill="FFFFFF"/>
        <w:spacing w:line="240" w:lineRule="exact"/>
        <w:ind w:left="14" w:right="86"/>
        <w:rPr>
          <w:sz w:val="20"/>
          <w:szCs w:val="20"/>
        </w:rPr>
      </w:pPr>
    </w:p>
    <w:p w:rsidR="00CE6D91" w:rsidRDefault="00CE6D91">
      <w:pPr>
        <w:pStyle w:val="Style21"/>
        <w:widowControl/>
        <w:shd w:val="clear" w:color="auto" w:fill="FFFFFF"/>
        <w:spacing w:before="43" w:line="274" w:lineRule="exact"/>
        <w:ind w:left="14" w:right="86"/>
        <w:rPr>
          <w:rStyle w:val="FontStyle47"/>
          <w:lang w:val="fr-FR" w:eastAsia="fr-FR"/>
        </w:rPr>
      </w:pPr>
      <w:r>
        <w:rPr>
          <w:rStyle w:val="FontStyle47"/>
          <w:lang w:val="fr-FR" w:eastAsia="fr-FR"/>
        </w:rPr>
        <w:t>Les parties ont comparu représentées par leurs conseils et ont été entendues en leurs plaidoiries à l'audience publique du</w:t>
      </w:r>
      <w:r w:rsidRPr="00CE6D91">
        <w:rPr>
          <w:rStyle w:val="FontStyle47"/>
          <w:lang w:eastAsia="fr-FR"/>
        </w:rPr>
        <w:t xml:space="preserve"> 27</w:t>
      </w:r>
      <w:r>
        <w:rPr>
          <w:rStyle w:val="FontStyle47"/>
          <w:lang w:val="fr-FR" w:eastAsia="fr-FR"/>
        </w:rPr>
        <w:t xml:space="preserve"> juin</w:t>
      </w:r>
      <w:r w:rsidRPr="00CE6D91">
        <w:rPr>
          <w:rStyle w:val="FontStyle47"/>
          <w:lang w:eastAsia="fr-FR"/>
        </w:rPr>
        <w:t xml:space="preserve"> 2016,</w:t>
      </w:r>
      <w:r>
        <w:rPr>
          <w:rStyle w:val="FontStyle47"/>
          <w:lang w:val="fr-FR" w:eastAsia="fr-FR"/>
        </w:rPr>
        <w:t xml:space="preserve"> à laquelle Madame R</w:t>
      </w:r>
      <w:r w:rsidR="00163BF2">
        <w:rPr>
          <w:rStyle w:val="FontStyle47"/>
          <w:lang w:val="fr-FR" w:eastAsia="fr-FR"/>
        </w:rPr>
        <w:t xml:space="preserve"> (…)</w:t>
      </w:r>
      <w:r>
        <w:rPr>
          <w:rStyle w:val="FontStyle47"/>
          <w:lang w:val="fr-FR" w:eastAsia="fr-FR"/>
        </w:rPr>
        <w:t>,</w:t>
      </w:r>
      <w:r w:rsidRPr="00CE6D91">
        <w:rPr>
          <w:rStyle w:val="FontStyle47"/>
          <w:lang w:eastAsia="fr-FR"/>
        </w:rPr>
        <w:t xml:space="preserve"> substitute</w:t>
      </w:r>
      <w:r>
        <w:rPr>
          <w:rStyle w:val="FontStyle47"/>
          <w:lang w:val="fr-FR" w:eastAsia="fr-FR"/>
        </w:rPr>
        <w:t xml:space="preserve"> de l'Auditeur du travail, a rendu un avis oral auquel les parties </w:t>
      </w:r>
      <w:r w:rsidR="00163BF2">
        <w:rPr>
          <w:rStyle w:val="FontStyle47"/>
          <w:lang w:val="fr-FR" w:eastAsia="fr-FR"/>
        </w:rPr>
        <w:t>ont pu</w:t>
      </w:r>
      <w:r>
        <w:rPr>
          <w:rStyle w:val="FontStyle47"/>
          <w:lang w:val="fr-FR" w:eastAsia="fr-FR"/>
        </w:rPr>
        <w:t xml:space="preserve"> répliquer.</w:t>
      </w:r>
    </w:p>
    <w:p w:rsidR="00CE6D91" w:rsidRDefault="00CE6D91">
      <w:pPr>
        <w:pStyle w:val="Style17"/>
        <w:widowControl/>
        <w:shd w:val="clear" w:color="auto" w:fill="FFFFFF"/>
        <w:spacing w:line="240" w:lineRule="exact"/>
        <w:ind w:left="10"/>
        <w:rPr>
          <w:sz w:val="20"/>
          <w:szCs w:val="20"/>
        </w:rPr>
      </w:pPr>
    </w:p>
    <w:p w:rsidR="00CE6D91" w:rsidRDefault="00CE6D91">
      <w:pPr>
        <w:pStyle w:val="Style17"/>
        <w:widowControl/>
        <w:shd w:val="clear" w:color="auto" w:fill="FFFFFF"/>
        <w:spacing w:before="58" w:line="240" w:lineRule="auto"/>
        <w:ind w:left="10"/>
        <w:rPr>
          <w:rStyle w:val="FontStyle47"/>
          <w:lang w:val="fr-FR" w:eastAsia="fr-FR"/>
        </w:rPr>
      </w:pPr>
      <w:r>
        <w:rPr>
          <w:rStyle w:val="FontStyle47"/>
          <w:lang w:val="fr-FR" w:eastAsia="fr-FR"/>
        </w:rPr>
        <w:t>A l'issue des débats, l'affaire a été prise en délibéré.</w:t>
      </w:r>
    </w:p>
    <w:p w:rsidR="00CE6D91" w:rsidRDefault="00CE6D91">
      <w:pPr>
        <w:pStyle w:val="Style8"/>
        <w:widowControl/>
        <w:shd w:val="clear" w:color="auto" w:fill="FFFFFF"/>
        <w:spacing w:before="48"/>
        <w:ind w:left="398"/>
        <w:jc w:val="left"/>
        <w:rPr>
          <w:rStyle w:val="FontStyle47"/>
          <w:u w:val="single"/>
          <w:lang w:val="fr-FR" w:eastAsia="fr-FR"/>
        </w:rPr>
      </w:pPr>
      <w:r>
        <w:rPr>
          <w:rStyle w:val="FontStyle47"/>
          <w:lang w:val="fr-FR" w:eastAsia="fr-FR"/>
        </w:rPr>
        <w:t xml:space="preserve">II.       </w:t>
      </w:r>
      <w:r>
        <w:rPr>
          <w:rStyle w:val="FontStyle47"/>
          <w:u w:val="single"/>
          <w:lang w:val="fr-FR" w:eastAsia="fr-FR"/>
        </w:rPr>
        <w:t>LES FAITS</w:t>
      </w:r>
    </w:p>
    <w:p w:rsidR="00CE6D91" w:rsidRPr="00CE6D91" w:rsidRDefault="00CE6D91" w:rsidP="00CE6D91">
      <w:pPr>
        <w:pStyle w:val="Style22"/>
        <w:widowControl/>
        <w:numPr>
          <w:ilvl w:val="0"/>
          <w:numId w:val="2"/>
        </w:numPr>
        <w:shd w:val="clear" w:color="auto" w:fill="FFFFFF"/>
        <w:tabs>
          <w:tab w:val="left" w:pos="840"/>
        </w:tabs>
        <w:spacing w:before="288" w:line="278" w:lineRule="exact"/>
        <w:rPr>
          <w:rStyle w:val="FontStyle47"/>
          <w:lang w:eastAsia="en-US"/>
        </w:rPr>
      </w:pPr>
      <w:r>
        <w:rPr>
          <w:rStyle w:val="FontStyle47"/>
          <w:lang w:val="fr-FR" w:eastAsia="fr-FR"/>
        </w:rPr>
        <w:lastRenderedPageBreak/>
        <w:t>Les faits pertinents pour la solution du litige, tels qu'ils se dégagent des écrits de la procédure, des dossiers des parties et de leurs explications à l'audience du</w:t>
      </w:r>
      <w:r w:rsidRPr="00CE6D91">
        <w:rPr>
          <w:rStyle w:val="FontStyle47"/>
          <w:lang w:eastAsia="fr-FR"/>
        </w:rPr>
        <w:t xml:space="preserve"> 27</w:t>
      </w:r>
      <w:r>
        <w:rPr>
          <w:rStyle w:val="FontStyle47"/>
          <w:lang w:val="fr-FR" w:eastAsia="fr-FR"/>
        </w:rPr>
        <w:t xml:space="preserve"> juin</w:t>
      </w:r>
      <w:r w:rsidRPr="00CE6D91">
        <w:rPr>
          <w:rStyle w:val="FontStyle47"/>
          <w:lang w:eastAsia="fr-FR"/>
        </w:rPr>
        <w:t xml:space="preserve"> 2016,</w:t>
      </w:r>
      <w:r>
        <w:rPr>
          <w:rStyle w:val="FontStyle47"/>
          <w:lang w:val="fr-FR" w:eastAsia="fr-FR"/>
        </w:rPr>
        <w:t xml:space="preserve"> peuvent être résumés comme suit.</w:t>
      </w:r>
    </w:p>
    <w:p w:rsidR="00CE6D91" w:rsidRPr="00CE6D91" w:rsidRDefault="00CE6D91" w:rsidP="00CE6D91">
      <w:pPr>
        <w:pStyle w:val="Style22"/>
        <w:widowControl/>
        <w:numPr>
          <w:ilvl w:val="0"/>
          <w:numId w:val="2"/>
        </w:numPr>
        <w:shd w:val="clear" w:color="auto" w:fill="FFFFFF"/>
        <w:tabs>
          <w:tab w:val="left" w:pos="840"/>
        </w:tabs>
        <w:spacing w:before="278" w:line="278" w:lineRule="exact"/>
        <w:ind w:right="10"/>
        <w:rPr>
          <w:rStyle w:val="FontStyle52"/>
          <w:lang w:eastAsia="en-US"/>
        </w:rPr>
      </w:pPr>
      <w:r>
        <w:rPr>
          <w:rStyle w:val="FontStyle47"/>
          <w:lang w:val="fr-FR" w:eastAsia="fr-FR"/>
        </w:rPr>
        <w:t>Monsieur R (...) est engagé par I (...)dans les liens d'un contrat de travail à durée indéterminée, à partir du 1</w:t>
      </w:r>
      <w:r>
        <w:rPr>
          <w:rStyle w:val="FontStyle47"/>
          <w:vertAlign w:val="superscript"/>
          <w:lang w:val="fr-FR" w:eastAsia="fr-FR"/>
        </w:rPr>
        <w:t>er</w:t>
      </w:r>
      <w:r>
        <w:rPr>
          <w:rStyle w:val="FontStyle47"/>
          <w:lang w:val="fr-FR" w:eastAsia="fr-FR"/>
        </w:rPr>
        <w:t xml:space="preserve"> septembre</w:t>
      </w:r>
      <w:r w:rsidRPr="00CE6D91">
        <w:rPr>
          <w:rStyle w:val="FontStyle47"/>
          <w:lang w:eastAsia="fr-FR"/>
        </w:rPr>
        <w:t xml:space="preserve"> 2011,</w:t>
      </w:r>
      <w:r>
        <w:rPr>
          <w:rStyle w:val="FontStyle47"/>
          <w:lang w:val="fr-FR" w:eastAsia="fr-FR"/>
        </w:rPr>
        <w:t xml:space="preserve"> en qualité de représentant de commerce pour exercer la fonction de</w:t>
      </w:r>
      <w:r w:rsidRPr="00CE6D91">
        <w:rPr>
          <w:rStyle w:val="FontStyle47"/>
          <w:lang w:eastAsia="fr-FR"/>
        </w:rPr>
        <w:t xml:space="preserve"> « </w:t>
      </w:r>
      <w:r w:rsidRPr="00CE6D91">
        <w:rPr>
          <w:rStyle w:val="FontStyle48"/>
          <w:lang w:eastAsia="fr-FR"/>
        </w:rPr>
        <w:t>Channel</w:t>
      </w:r>
      <w:r>
        <w:rPr>
          <w:rStyle w:val="FontStyle48"/>
          <w:lang w:val="fr-FR" w:eastAsia="fr-FR"/>
        </w:rPr>
        <w:t xml:space="preserve"> Sales Manager</w:t>
      </w:r>
      <w:r w:rsidRPr="00CE6D91">
        <w:rPr>
          <w:rStyle w:val="FontStyle48"/>
          <w:lang w:eastAsia="fr-FR"/>
        </w:rPr>
        <w:t xml:space="preserve"> » </w:t>
      </w:r>
      <w:r>
        <w:rPr>
          <w:rStyle w:val="FontStyle47"/>
          <w:lang w:val="fr-FR" w:eastAsia="fr-FR"/>
        </w:rPr>
        <w:t>sur le territoire du</w:t>
      </w:r>
      <w:r w:rsidRPr="00CE6D91">
        <w:rPr>
          <w:rStyle w:val="FontStyle47"/>
          <w:lang w:eastAsia="fr-FR"/>
        </w:rPr>
        <w:t xml:space="preserve"> Benelux</w:t>
      </w:r>
      <w:r>
        <w:rPr>
          <w:rStyle w:val="FontStyle47"/>
          <w:lang w:val="fr-FR" w:eastAsia="fr-FR"/>
        </w:rPr>
        <w:t xml:space="preserve"> et de la France.</w:t>
      </w:r>
    </w:p>
    <w:p w:rsidR="00CE6D91" w:rsidRDefault="00CE6D91">
      <w:pPr>
        <w:pStyle w:val="Style21"/>
        <w:widowControl/>
        <w:shd w:val="clear" w:color="auto" w:fill="FFFFFF"/>
        <w:spacing w:line="240" w:lineRule="exact"/>
        <w:ind w:left="24" w:right="19"/>
        <w:rPr>
          <w:sz w:val="20"/>
          <w:szCs w:val="20"/>
        </w:rPr>
      </w:pPr>
    </w:p>
    <w:p w:rsidR="00CE6D91" w:rsidRDefault="00CE6D91">
      <w:pPr>
        <w:pStyle w:val="Style21"/>
        <w:widowControl/>
        <w:shd w:val="clear" w:color="auto" w:fill="FFFFFF"/>
        <w:spacing w:before="14"/>
        <w:ind w:left="24" w:right="19"/>
        <w:rPr>
          <w:rStyle w:val="FontStyle47"/>
          <w:lang w:val="fr-FR" w:eastAsia="fr-FR"/>
        </w:rPr>
      </w:pPr>
      <w:r>
        <w:rPr>
          <w:rStyle w:val="FontStyle47"/>
          <w:lang w:val="fr-FR" w:eastAsia="fr-FR"/>
        </w:rPr>
        <w:t>Les parties conviennent d'une ancienneté conventionnelle à partir du</w:t>
      </w:r>
      <w:r w:rsidRPr="00CE6D91">
        <w:rPr>
          <w:rStyle w:val="FontStyle47"/>
          <w:lang w:eastAsia="fr-FR"/>
        </w:rPr>
        <w:t xml:space="preserve"> 21</w:t>
      </w:r>
      <w:r>
        <w:rPr>
          <w:rStyle w:val="FontStyle47"/>
          <w:lang w:val="fr-FR" w:eastAsia="fr-FR"/>
        </w:rPr>
        <w:t xml:space="preserve"> mai</w:t>
      </w:r>
      <w:r w:rsidRPr="00CE6D91">
        <w:rPr>
          <w:rStyle w:val="FontStyle47"/>
          <w:lang w:eastAsia="fr-FR"/>
        </w:rPr>
        <w:t xml:space="preserve"> 2007 </w:t>
      </w:r>
      <w:r>
        <w:rPr>
          <w:rStyle w:val="FontStyle47"/>
          <w:lang w:val="fr-FR" w:eastAsia="fr-FR"/>
        </w:rPr>
        <w:t>correspondant à l'occupation de Monsieur R (...) en France au sein du groupe I</w:t>
      </w:r>
      <w:r w:rsidR="00163BF2">
        <w:rPr>
          <w:rStyle w:val="FontStyle47"/>
          <w:lang w:val="fr-FR" w:eastAsia="fr-FR"/>
        </w:rPr>
        <w:t xml:space="preserve"> (…)</w:t>
      </w:r>
      <w:r>
        <w:rPr>
          <w:rStyle w:val="FontStyle47"/>
          <w:lang w:val="fr-FR" w:eastAsia="fr-FR"/>
        </w:rPr>
        <w:t>.</w:t>
      </w:r>
    </w:p>
    <w:p w:rsidR="00CE6D91" w:rsidRPr="00CE6D91" w:rsidRDefault="00CE6D91" w:rsidP="00CE6D91">
      <w:pPr>
        <w:pStyle w:val="Style22"/>
        <w:widowControl/>
        <w:numPr>
          <w:ilvl w:val="0"/>
          <w:numId w:val="3"/>
        </w:numPr>
        <w:shd w:val="clear" w:color="auto" w:fill="FFFFFF"/>
        <w:tabs>
          <w:tab w:val="left" w:pos="840"/>
        </w:tabs>
        <w:spacing w:before="322" w:line="240" w:lineRule="auto"/>
        <w:jc w:val="left"/>
        <w:rPr>
          <w:rStyle w:val="FontStyle47"/>
          <w:lang w:eastAsia="en-US"/>
        </w:rPr>
      </w:pPr>
      <w:r>
        <w:rPr>
          <w:rStyle w:val="FontStyle47"/>
          <w:lang w:val="fr-FR" w:eastAsia="fr-FR"/>
        </w:rPr>
        <w:t>En septembre</w:t>
      </w:r>
      <w:r w:rsidRPr="00CE6D91">
        <w:rPr>
          <w:rStyle w:val="FontStyle47"/>
          <w:lang w:eastAsia="fr-FR"/>
        </w:rPr>
        <w:t xml:space="preserve"> 2013,</w:t>
      </w:r>
      <w:r>
        <w:rPr>
          <w:rStyle w:val="FontStyle47"/>
          <w:lang w:val="fr-FR" w:eastAsia="fr-FR"/>
        </w:rPr>
        <w:t xml:space="preserve"> I (...)est racheté par le groupe</w:t>
      </w:r>
      <w:r w:rsidRPr="00CE6D91">
        <w:rPr>
          <w:rStyle w:val="FontStyle47"/>
          <w:lang w:eastAsia="fr-FR"/>
        </w:rPr>
        <w:t xml:space="preserve"> H</w:t>
      </w:r>
      <w:r w:rsidR="00163BF2">
        <w:rPr>
          <w:rStyle w:val="FontStyle47"/>
          <w:lang w:eastAsia="fr-FR"/>
        </w:rPr>
        <w:t xml:space="preserve"> (…)</w:t>
      </w:r>
      <w:r w:rsidRPr="00CE6D91">
        <w:rPr>
          <w:rStyle w:val="FontStyle47"/>
          <w:lang w:eastAsia="fr-FR"/>
        </w:rPr>
        <w:t>.</w:t>
      </w:r>
    </w:p>
    <w:p w:rsidR="00CE6D91" w:rsidRDefault="00CE6D91">
      <w:pPr>
        <w:pStyle w:val="Style21"/>
        <w:widowControl/>
        <w:shd w:val="clear" w:color="auto" w:fill="FFFFFF"/>
        <w:spacing w:line="240" w:lineRule="exact"/>
        <w:ind w:left="24" w:right="24"/>
        <w:rPr>
          <w:sz w:val="20"/>
          <w:szCs w:val="20"/>
        </w:rPr>
      </w:pPr>
    </w:p>
    <w:p w:rsidR="00CE6D91" w:rsidRDefault="00163BF2">
      <w:pPr>
        <w:pStyle w:val="Style21"/>
        <w:widowControl/>
        <w:shd w:val="clear" w:color="auto" w:fill="FFFFFF"/>
        <w:spacing w:before="48"/>
        <w:ind w:left="24" w:right="24"/>
        <w:rPr>
          <w:rStyle w:val="FontStyle47"/>
          <w:lang w:val="fr-FR" w:eastAsia="fr-FR"/>
        </w:rPr>
      </w:pPr>
      <w:r>
        <w:rPr>
          <w:rStyle w:val="FontStyle47"/>
          <w:lang w:val="fr-FR" w:eastAsia="fr-FR"/>
        </w:rPr>
        <w:t>Les parties exposent qu'I (…)</w:t>
      </w:r>
      <w:r w:rsidR="00CE6D91">
        <w:rPr>
          <w:rStyle w:val="FontStyle47"/>
          <w:lang w:val="fr-FR" w:eastAsia="fr-FR"/>
        </w:rPr>
        <w:t>, qui reste l'employeur de Monsieur R (...), est intégré dans la division</w:t>
      </w:r>
      <w:r>
        <w:rPr>
          <w:rStyle w:val="FontStyle47"/>
          <w:lang w:eastAsia="fr-FR"/>
        </w:rPr>
        <w:t xml:space="preserve"> </w:t>
      </w:r>
      <w:r w:rsidR="00CE6D91">
        <w:rPr>
          <w:rStyle w:val="FontStyle47"/>
          <w:lang w:val="fr-FR" w:eastAsia="fr-FR"/>
        </w:rPr>
        <w:t xml:space="preserve">(HSM) du groupe </w:t>
      </w:r>
      <w:r w:rsidR="00CE6D91" w:rsidRPr="00CE6D91">
        <w:rPr>
          <w:rStyle w:val="FontStyle47"/>
          <w:lang w:eastAsia="fr-FR"/>
        </w:rPr>
        <w:t>H</w:t>
      </w:r>
      <w:r>
        <w:rPr>
          <w:rStyle w:val="FontStyle47"/>
          <w:lang w:eastAsia="fr-FR"/>
        </w:rPr>
        <w:t xml:space="preserve"> (…)</w:t>
      </w:r>
      <w:r w:rsidR="00CE6D91" w:rsidRPr="00CE6D91">
        <w:rPr>
          <w:rStyle w:val="FontStyle47"/>
          <w:lang w:eastAsia="fr-FR"/>
        </w:rPr>
        <w:t>.</w:t>
      </w:r>
      <w:r w:rsidR="00CE6D91">
        <w:rPr>
          <w:rStyle w:val="FontStyle47"/>
          <w:lang w:val="fr-FR" w:eastAsia="fr-FR"/>
        </w:rPr>
        <w:t xml:space="preserve"> La structure de vente du groupe est réorganisée en trois régions avec un directeur des ventes pour chaque région</w:t>
      </w:r>
      <w:r w:rsidR="00CE6D91" w:rsidRPr="00CE6D91">
        <w:rPr>
          <w:rStyle w:val="FontStyle47"/>
          <w:lang w:eastAsia="fr-FR"/>
        </w:rPr>
        <w:t xml:space="preserve"> :</w:t>
      </w:r>
      <w:r w:rsidR="00CE6D91">
        <w:rPr>
          <w:rStyle w:val="FontStyle47"/>
          <w:lang w:val="fr-FR" w:eastAsia="fr-FR"/>
        </w:rPr>
        <w:t xml:space="preserve"> l'Europe du nord, l'Europe du centre qui comprend le</w:t>
      </w:r>
      <w:r w:rsidR="00CE6D91" w:rsidRPr="00CE6D91">
        <w:rPr>
          <w:rStyle w:val="FontStyle47"/>
          <w:lang w:eastAsia="fr-FR"/>
        </w:rPr>
        <w:t xml:space="preserve"> Benelux</w:t>
      </w:r>
      <w:r w:rsidR="00CE6D91">
        <w:rPr>
          <w:rStyle w:val="FontStyle47"/>
          <w:lang w:val="fr-FR" w:eastAsia="fr-FR"/>
        </w:rPr>
        <w:t xml:space="preserve"> et l'Europe du sud qui comprend la France. Le territoire sur lequel Monsieur R (...) exerce ses fonctions, la France et le</w:t>
      </w:r>
      <w:r w:rsidR="00CE6D91" w:rsidRPr="00CE6D91">
        <w:rPr>
          <w:rStyle w:val="FontStyle47"/>
          <w:lang w:eastAsia="fr-FR"/>
        </w:rPr>
        <w:t xml:space="preserve"> Benelux,</w:t>
      </w:r>
      <w:r w:rsidR="00CE6D91">
        <w:rPr>
          <w:rStyle w:val="FontStyle47"/>
          <w:lang w:val="fr-FR" w:eastAsia="fr-FR"/>
        </w:rPr>
        <w:t xml:space="preserve"> est donc réparti dans deux régions.</w:t>
      </w:r>
    </w:p>
    <w:p w:rsidR="00CE6D91" w:rsidRDefault="00CE6D91">
      <w:pPr>
        <w:pStyle w:val="Style21"/>
        <w:widowControl/>
        <w:shd w:val="clear" w:color="auto" w:fill="FFFFFF"/>
        <w:spacing w:line="240" w:lineRule="exact"/>
        <w:ind w:left="24" w:right="38"/>
        <w:rPr>
          <w:sz w:val="20"/>
          <w:szCs w:val="20"/>
        </w:rPr>
      </w:pPr>
    </w:p>
    <w:p w:rsidR="00CE6D91" w:rsidRDefault="00CE6D91">
      <w:pPr>
        <w:pStyle w:val="Style21"/>
        <w:widowControl/>
        <w:shd w:val="clear" w:color="auto" w:fill="FFFFFF"/>
        <w:spacing w:before="34"/>
        <w:ind w:left="24" w:right="38"/>
        <w:rPr>
          <w:rStyle w:val="FontStyle47"/>
          <w:lang w:val="fr-FR" w:eastAsia="fr-FR"/>
        </w:rPr>
      </w:pPr>
      <w:r>
        <w:rPr>
          <w:rStyle w:val="FontStyle47"/>
          <w:lang w:val="fr-FR" w:eastAsia="fr-FR"/>
        </w:rPr>
        <w:t>Monsieur M</w:t>
      </w:r>
      <w:r w:rsidR="00163BF2">
        <w:rPr>
          <w:rStyle w:val="FontStyle47"/>
          <w:lang w:val="fr-FR" w:eastAsia="fr-FR"/>
        </w:rPr>
        <w:t xml:space="preserve"> (…)</w:t>
      </w:r>
      <w:r>
        <w:rPr>
          <w:rStyle w:val="FontStyle47"/>
          <w:lang w:val="fr-FR" w:eastAsia="fr-FR"/>
        </w:rPr>
        <w:t>, supérieur hiérarchique de Monsieur R (...), est désigné directeur des ventes pour la France.</w:t>
      </w:r>
    </w:p>
    <w:p w:rsidR="00CE6D91" w:rsidRDefault="00CE6D91">
      <w:pPr>
        <w:pStyle w:val="Style21"/>
        <w:widowControl/>
        <w:shd w:val="clear" w:color="auto" w:fill="FFFFFF"/>
        <w:spacing w:line="240" w:lineRule="exact"/>
        <w:ind w:left="24" w:right="38"/>
        <w:rPr>
          <w:sz w:val="20"/>
          <w:szCs w:val="20"/>
        </w:rPr>
      </w:pPr>
    </w:p>
    <w:p w:rsidR="00CE6D91" w:rsidRDefault="00CE6D91">
      <w:pPr>
        <w:pStyle w:val="Style21"/>
        <w:widowControl/>
        <w:shd w:val="clear" w:color="auto" w:fill="FFFFFF"/>
        <w:spacing w:before="43"/>
        <w:ind w:left="24" w:right="38"/>
        <w:rPr>
          <w:rStyle w:val="FontStyle47"/>
          <w:lang w:val="fr-FR" w:eastAsia="fr-FR"/>
        </w:rPr>
      </w:pPr>
      <w:r>
        <w:rPr>
          <w:rStyle w:val="FontStyle47"/>
          <w:lang w:val="fr-FR" w:eastAsia="fr-FR"/>
        </w:rPr>
        <w:t>Pour le poste de directeur des ventes pour le</w:t>
      </w:r>
      <w:r w:rsidRPr="00CE6D91">
        <w:rPr>
          <w:rStyle w:val="FontStyle47"/>
          <w:lang w:eastAsia="fr-FR"/>
        </w:rPr>
        <w:t xml:space="preserve"> Benelux,</w:t>
      </w:r>
      <w:r>
        <w:rPr>
          <w:rStyle w:val="FontStyle47"/>
          <w:lang w:val="fr-FR" w:eastAsia="fr-FR"/>
        </w:rPr>
        <w:t xml:space="preserve"> un appel à candidature interne est lancé. Monsieur R (...) postule, ainsi que deux autres personnes dont Monsieur V</w:t>
      </w:r>
      <w:r w:rsidR="00163BF2">
        <w:rPr>
          <w:rStyle w:val="FontStyle47"/>
          <w:lang w:val="fr-FR" w:eastAsia="fr-FR"/>
        </w:rPr>
        <w:t xml:space="preserve"> (…)</w:t>
      </w:r>
      <w:r>
        <w:rPr>
          <w:rStyle w:val="FontStyle47"/>
          <w:lang w:val="fr-FR" w:eastAsia="fr-FR"/>
        </w:rPr>
        <w:t xml:space="preserve"> qui est désigné à l'issue d'une procédure d'évaluation (interview des candidats le</w:t>
      </w:r>
      <w:r w:rsidRPr="00CE6D91">
        <w:rPr>
          <w:rStyle w:val="FontStyle47"/>
          <w:lang w:eastAsia="fr-FR"/>
        </w:rPr>
        <w:t xml:space="preserve"> </w:t>
      </w:r>
      <w:r w:rsidR="00163BF2">
        <w:rPr>
          <w:rStyle w:val="FontStyle47"/>
          <w:lang w:eastAsia="fr-FR"/>
        </w:rPr>
        <w:t>(…)</w:t>
      </w:r>
      <w:r w:rsidRPr="00CE6D91">
        <w:rPr>
          <w:rStyle w:val="FontStyle47"/>
          <w:lang w:eastAsia="fr-FR"/>
        </w:rPr>
        <w:t>,</w:t>
      </w:r>
      <w:r>
        <w:rPr>
          <w:rStyle w:val="FontStyle47"/>
          <w:lang w:val="fr-FR" w:eastAsia="fr-FR"/>
        </w:rPr>
        <w:t xml:space="preserve"> suivie de rapports d'évaluation).</w:t>
      </w:r>
    </w:p>
    <w:p w:rsidR="00CE6D91" w:rsidRPr="00CE6D91" w:rsidRDefault="00CE6D91" w:rsidP="00CE6D91">
      <w:pPr>
        <w:pStyle w:val="Style22"/>
        <w:widowControl/>
        <w:numPr>
          <w:ilvl w:val="0"/>
          <w:numId w:val="4"/>
        </w:numPr>
        <w:shd w:val="clear" w:color="auto" w:fill="FFFFFF"/>
        <w:tabs>
          <w:tab w:val="left" w:pos="840"/>
        </w:tabs>
        <w:spacing w:before="274" w:line="278" w:lineRule="exact"/>
        <w:ind w:right="38"/>
        <w:rPr>
          <w:rStyle w:val="FontStyle52"/>
          <w:lang w:eastAsia="en-US"/>
        </w:rPr>
      </w:pPr>
      <w:r>
        <w:rPr>
          <w:rStyle w:val="FontStyle47"/>
          <w:lang w:val="fr-FR" w:eastAsia="fr-FR"/>
        </w:rPr>
        <w:t>Madame R (...) expose, sans être contredite, qu'au moment de cette réorganisation, l'employeur est informé depuis plusieurs années que son époux souffre d'un cancer pour lequel il est en traitement de chimiothérapie et que jusqu'alors, il ne s'est pas absenté pour incapacité de travail.</w:t>
      </w:r>
    </w:p>
    <w:p w:rsidR="00CE6D91" w:rsidRPr="00CE6D91" w:rsidRDefault="00CE6D91" w:rsidP="00CE6D91">
      <w:pPr>
        <w:pStyle w:val="Style22"/>
        <w:widowControl/>
        <w:numPr>
          <w:ilvl w:val="0"/>
          <w:numId w:val="4"/>
        </w:numPr>
        <w:shd w:val="clear" w:color="auto" w:fill="FFFFFF"/>
        <w:tabs>
          <w:tab w:val="left" w:pos="840"/>
        </w:tabs>
        <w:spacing w:before="269" w:line="283" w:lineRule="exact"/>
        <w:ind w:right="48"/>
        <w:rPr>
          <w:rStyle w:val="FontStyle47"/>
          <w:lang w:eastAsia="en-US"/>
        </w:rPr>
      </w:pPr>
      <w:r>
        <w:rPr>
          <w:rStyle w:val="FontStyle47"/>
          <w:lang w:val="fr-FR" w:eastAsia="fr-FR"/>
        </w:rPr>
        <w:t>Le</w:t>
      </w:r>
      <w:r w:rsidRPr="00CE6D91">
        <w:rPr>
          <w:rStyle w:val="FontStyle47"/>
          <w:lang w:eastAsia="fr-FR"/>
        </w:rPr>
        <w:t xml:space="preserve"> </w:t>
      </w:r>
      <w:r w:rsidR="00163BF2">
        <w:rPr>
          <w:rStyle w:val="FontStyle47"/>
          <w:lang w:eastAsia="fr-FR"/>
        </w:rPr>
        <w:t>(…)</w:t>
      </w:r>
      <w:r w:rsidRPr="00CE6D91">
        <w:rPr>
          <w:rStyle w:val="FontStyle47"/>
          <w:lang w:eastAsia="fr-FR"/>
        </w:rPr>
        <w:t>,</w:t>
      </w:r>
      <w:r>
        <w:rPr>
          <w:rStyle w:val="FontStyle47"/>
          <w:lang w:val="fr-FR" w:eastAsia="fr-FR"/>
        </w:rPr>
        <w:t xml:space="preserve"> Monsieur R (...) adresse à I (...)</w:t>
      </w:r>
      <w:r w:rsidR="00163BF2">
        <w:rPr>
          <w:rStyle w:val="FontStyle47"/>
          <w:lang w:val="fr-FR" w:eastAsia="fr-FR"/>
        </w:rPr>
        <w:t xml:space="preserve"> </w:t>
      </w:r>
      <w:r>
        <w:rPr>
          <w:rStyle w:val="FontStyle47"/>
          <w:lang w:val="fr-FR" w:eastAsia="fr-FR"/>
        </w:rPr>
        <w:t>un certificat d'incapacité de travail pour la période du</w:t>
      </w:r>
      <w:r w:rsidRPr="00CE6D91">
        <w:rPr>
          <w:rStyle w:val="FontStyle47"/>
          <w:lang w:eastAsia="fr-FR"/>
        </w:rPr>
        <w:t xml:space="preserve"> </w:t>
      </w:r>
      <w:r w:rsidR="00163BF2">
        <w:rPr>
          <w:rStyle w:val="FontStyle47"/>
          <w:lang w:eastAsia="fr-FR"/>
        </w:rPr>
        <w:t>(…)</w:t>
      </w:r>
      <w:r>
        <w:rPr>
          <w:rStyle w:val="FontStyle47"/>
          <w:lang w:val="fr-FR" w:eastAsia="fr-FR"/>
        </w:rPr>
        <w:t xml:space="preserve"> au</w:t>
      </w:r>
      <w:r w:rsidR="00163BF2">
        <w:rPr>
          <w:rStyle w:val="FontStyle47"/>
          <w:lang w:val="fr-FR" w:eastAsia="fr-FR"/>
        </w:rPr>
        <w:t xml:space="preserve"> (…)</w:t>
      </w:r>
      <w:r w:rsidRPr="00CE6D91">
        <w:rPr>
          <w:rStyle w:val="FontStyle47"/>
          <w:lang w:eastAsia="fr-FR"/>
        </w:rPr>
        <w:t>.</w:t>
      </w:r>
    </w:p>
    <w:p w:rsidR="00CE6D91" w:rsidRDefault="00CE6D91">
      <w:pPr>
        <w:pStyle w:val="Style21"/>
        <w:widowControl/>
        <w:shd w:val="clear" w:color="auto" w:fill="FFFFFF"/>
        <w:spacing w:line="240" w:lineRule="exact"/>
        <w:ind w:left="19" w:right="38"/>
        <w:rPr>
          <w:sz w:val="20"/>
          <w:szCs w:val="20"/>
        </w:rPr>
      </w:pPr>
    </w:p>
    <w:p w:rsidR="00CE6D91" w:rsidRPr="00CE6D91" w:rsidRDefault="00CE6D91">
      <w:pPr>
        <w:pStyle w:val="Style21"/>
        <w:widowControl/>
        <w:shd w:val="clear" w:color="auto" w:fill="FFFFFF"/>
        <w:spacing w:before="34"/>
        <w:ind w:left="19" w:right="38"/>
        <w:rPr>
          <w:rStyle w:val="FontStyle47"/>
          <w:lang w:eastAsia="fr-FR"/>
        </w:rPr>
      </w:pPr>
      <w:r>
        <w:rPr>
          <w:rStyle w:val="FontStyle47"/>
          <w:lang w:val="fr-FR" w:eastAsia="fr-FR"/>
        </w:rPr>
        <w:t>Le même jour, il adresse à Madame S</w:t>
      </w:r>
      <w:r w:rsidR="00163BF2">
        <w:rPr>
          <w:rStyle w:val="FontStyle47"/>
          <w:lang w:val="fr-FR" w:eastAsia="fr-FR"/>
        </w:rPr>
        <w:t xml:space="preserve"> (…)</w:t>
      </w:r>
      <w:r>
        <w:rPr>
          <w:rStyle w:val="FontStyle47"/>
          <w:lang w:val="fr-FR" w:eastAsia="fr-FR"/>
        </w:rPr>
        <w:t>, responsable des ressources humaines, un courriel demandant à être fixé de manière officielle sur sa position au sein de la société suite à la désignation de Monsieur V</w:t>
      </w:r>
      <w:r w:rsidR="00163BF2">
        <w:rPr>
          <w:rStyle w:val="FontStyle47"/>
          <w:lang w:val="fr-FR" w:eastAsia="fr-FR"/>
        </w:rPr>
        <w:t xml:space="preserve"> (…)</w:t>
      </w:r>
      <w:r>
        <w:rPr>
          <w:rStyle w:val="FontStyle47"/>
          <w:lang w:val="fr-FR" w:eastAsia="fr-FR"/>
        </w:rPr>
        <w:t xml:space="preserve"> au poste de directeur des ventes pour le</w:t>
      </w:r>
      <w:r w:rsidRPr="00CE6D91">
        <w:rPr>
          <w:rStyle w:val="FontStyle47"/>
          <w:lang w:eastAsia="fr-FR"/>
        </w:rPr>
        <w:t xml:space="preserve"> Benelux.</w:t>
      </w:r>
    </w:p>
    <w:p w:rsidR="00CE6D91" w:rsidRDefault="00CE6D91">
      <w:pPr>
        <w:pStyle w:val="Style21"/>
        <w:widowControl/>
        <w:shd w:val="clear" w:color="auto" w:fill="FFFFFF"/>
        <w:spacing w:line="240" w:lineRule="exact"/>
        <w:ind w:left="29"/>
        <w:jc w:val="left"/>
        <w:rPr>
          <w:sz w:val="20"/>
          <w:szCs w:val="20"/>
        </w:rPr>
      </w:pPr>
    </w:p>
    <w:p w:rsidR="00CE6D91" w:rsidRDefault="00CE6D91">
      <w:pPr>
        <w:pStyle w:val="Style21"/>
        <w:widowControl/>
        <w:shd w:val="clear" w:color="auto" w:fill="FFFFFF"/>
        <w:spacing w:before="77" w:line="240" w:lineRule="auto"/>
        <w:ind w:left="29"/>
        <w:jc w:val="left"/>
        <w:rPr>
          <w:rStyle w:val="FontStyle47"/>
          <w:lang w:val="fr-FR" w:eastAsia="fr-FR"/>
        </w:rPr>
      </w:pPr>
      <w:r>
        <w:rPr>
          <w:rStyle w:val="FontStyle47"/>
          <w:lang w:val="fr-FR" w:eastAsia="fr-FR"/>
        </w:rPr>
        <w:t>Malgré un rappel le</w:t>
      </w:r>
      <w:r w:rsidRPr="00CE6D91">
        <w:rPr>
          <w:rStyle w:val="FontStyle47"/>
          <w:lang w:eastAsia="fr-FR"/>
        </w:rPr>
        <w:t xml:space="preserve"> 6</w:t>
      </w:r>
      <w:r>
        <w:rPr>
          <w:rStyle w:val="FontStyle47"/>
          <w:lang w:val="fr-FR" w:eastAsia="fr-FR"/>
        </w:rPr>
        <w:t xml:space="preserve"> janvier</w:t>
      </w:r>
      <w:r w:rsidRPr="00CE6D91">
        <w:rPr>
          <w:rStyle w:val="FontStyle47"/>
          <w:lang w:eastAsia="fr-FR"/>
        </w:rPr>
        <w:t xml:space="preserve"> 2014,</w:t>
      </w:r>
      <w:r>
        <w:rPr>
          <w:rStyle w:val="FontStyle47"/>
          <w:lang w:val="fr-FR" w:eastAsia="fr-FR"/>
        </w:rPr>
        <w:t xml:space="preserve"> il ne reçoit pas de réponse.</w:t>
      </w:r>
    </w:p>
    <w:p w:rsidR="00CE6D91" w:rsidRPr="00CE6D91" w:rsidRDefault="00CE6D91" w:rsidP="00CE6D91">
      <w:pPr>
        <w:pStyle w:val="Style22"/>
        <w:widowControl/>
        <w:numPr>
          <w:ilvl w:val="0"/>
          <w:numId w:val="5"/>
        </w:numPr>
        <w:shd w:val="clear" w:color="auto" w:fill="FFFFFF"/>
        <w:tabs>
          <w:tab w:val="left" w:pos="840"/>
        </w:tabs>
        <w:spacing w:before="48" w:line="278" w:lineRule="exact"/>
        <w:ind w:left="10"/>
        <w:rPr>
          <w:rStyle w:val="FontStyle47"/>
          <w:lang w:eastAsia="en-US"/>
        </w:rPr>
      </w:pPr>
      <w:r>
        <w:rPr>
          <w:rStyle w:val="FontStyle47"/>
          <w:lang w:val="fr-FR" w:eastAsia="fr-FR"/>
        </w:rPr>
        <w:t>Le</w:t>
      </w:r>
      <w:r w:rsidRPr="00CE6D91">
        <w:rPr>
          <w:rStyle w:val="FontStyle47"/>
          <w:lang w:eastAsia="fr-FR"/>
        </w:rPr>
        <w:t xml:space="preserve"> 28</w:t>
      </w:r>
      <w:r>
        <w:rPr>
          <w:rStyle w:val="FontStyle47"/>
          <w:lang w:val="fr-FR" w:eastAsia="fr-FR"/>
        </w:rPr>
        <w:t xml:space="preserve"> février</w:t>
      </w:r>
      <w:r w:rsidRPr="00CE6D91">
        <w:rPr>
          <w:rStyle w:val="FontStyle47"/>
          <w:lang w:eastAsia="fr-FR"/>
        </w:rPr>
        <w:t xml:space="preserve"> 2014, Monsieur </w:t>
      </w:r>
      <w:r>
        <w:rPr>
          <w:rStyle w:val="FontStyle47"/>
          <w:lang w:eastAsia="fr-FR"/>
        </w:rPr>
        <w:t>R (...)</w:t>
      </w:r>
      <w:r>
        <w:rPr>
          <w:rStyle w:val="FontStyle47"/>
          <w:lang w:val="fr-FR" w:eastAsia="fr-FR"/>
        </w:rPr>
        <w:t xml:space="preserve"> adresse un nouveau rappel à Madame S</w:t>
      </w:r>
      <w:r w:rsidR="00163BF2">
        <w:rPr>
          <w:rStyle w:val="FontStyle47"/>
          <w:lang w:val="fr-FR" w:eastAsia="fr-FR"/>
        </w:rPr>
        <w:t xml:space="preserve"> (…)</w:t>
      </w:r>
      <w:r>
        <w:rPr>
          <w:rStyle w:val="FontStyle47"/>
          <w:lang w:val="fr-FR" w:eastAsia="fr-FR"/>
        </w:rPr>
        <w:t xml:space="preserve">, indiquant par ailleurs avoir postulé à une fonction interne de </w:t>
      </w:r>
      <w:r w:rsidRPr="00CE6D91">
        <w:rPr>
          <w:rStyle w:val="FontStyle48"/>
          <w:lang w:eastAsia="fr-FR"/>
        </w:rPr>
        <w:t>«</w:t>
      </w:r>
      <w:r>
        <w:rPr>
          <w:rStyle w:val="FontStyle48"/>
          <w:lang w:val="fr-FR" w:eastAsia="fr-FR"/>
        </w:rPr>
        <w:t xml:space="preserve"> Sales</w:t>
      </w:r>
      <w:r w:rsidRPr="00CE6D91">
        <w:rPr>
          <w:rStyle w:val="FontStyle48"/>
          <w:lang w:eastAsia="fr-FR"/>
        </w:rPr>
        <w:t xml:space="preserve"> Director (Developed Markets) </w:t>
      </w:r>
      <w:r w:rsidRPr="00CE6D91">
        <w:rPr>
          <w:rStyle w:val="FontStyle47"/>
          <w:lang w:eastAsia="fr-FR"/>
        </w:rPr>
        <w:t>»,</w:t>
      </w:r>
      <w:r>
        <w:rPr>
          <w:rStyle w:val="FontStyle47"/>
          <w:lang w:val="fr-FR" w:eastAsia="fr-FR"/>
        </w:rPr>
        <w:t xml:space="preserve"> pour laquelle il n'a pas été retenu, deux autres candidatures internes ayant été préférées, et ce malgré une excellente interview à l'issue de laquelle il lui a été dit qu'il n'y avait pas d'autre candidat interne. Il interroge la responsable RH si elle peut supporter sa candidature pour cette fonction.</w:t>
      </w:r>
    </w:p>
    <w:p w:rsidR="00CE6D91" w:rsidRDefault="00CE6D91">
      <w:pPr>
        <w:pStyle w:val="Style21"/>
        <w:widowControl/>
        <w:shd w:val="clear" w:color="auto" w:fill="FFFFFF"/>
        <w:spacing w:line="240" w:lineRule="exact"/>
        <w:ind w:left="38"/>
        <w:jc w:val="left"/>
        <w:rPr>
          <w:sz w:val="20"/>
          <w:szCs w:val="20"/>
        </w:rPr>
      </w:pPr>
    </w:p>
    <w:p w:rsidR="00CE6D91" w:rsidRDefault="00CE6D91">
      <w:pPr>
        <w:pStyle w:val="Style21"/>
        <w:widowControl/>
        <w:shd w:val="clear" w:color="auto" w:fill="FFFFFF"/>
        <w:spacing w:before="82" w:line="240" w:lineRule="auto"/>
        <w:ind w:left="38"/>
        <w:jc w:val="left"/>
        <w:rPr>
          <w:rStyle w:val="FontStyle47"/>
          <w:lang w:val="fr-FR" w:eastAsia="fr-FR"/>
        </w:rPr>
      </w:pPr>
      <w:r>
        <w:rPr>
          <w:rStyle w:val="FontStyle47"/>
          <w:lang w:val="fr-FR" w:eastAsia="fr-FR"/>
        </w:rPr>
        <w:t>Monsieur R (...) ne reçoit pas de réponse.</w:t>
      </w:r>
    </w:p>
    <w:p w:rsidR="00CE6D91" w:rsidRPr="00CE6D91" w:rsidRDefault="00CE6D91" w:rsidP="00CE6D91">
      <w:pPr>
        <w:pStyle w:val="Style22"/>
        <w:widowControl/>
        <w:numPr>
          <w:ilvl w:val="0"/>
          <w:numId w:val="6"/>
        </w:numPr>
        <w:shd w:val="clear" w:color="auto" w:fill="FFFFFF"/>
        <w:tabs>
          <w:tab w:val="left" w:pos="840"/>
        </w:tabs>
        <w:spacing w:before="283" w:line="283" w:lineRule="exact"/>
        <w:ind w:left="10" w:right="29"/>
        <w:rPr>
          <w:rStyle w:val="FontStyle46"/>
          <w:lang w:eastAsia="en-US"/>
        </w:rPr>
      </w:pPr>
      <w:r>
        <w:rPr>
          <w:rStyle w:val="FontStyle47"/>
          <w:lang w:val="fr-FR" w:eastAsia="fr-FR"/>
        </w:rPr>
        <w:t>Le congé de maladie de Monsieur R (...) est prolongé et celui-ci reprend le travail le 1</w:t>
      </w:r>
      <w:r>
        <w:rPr>
          <w:rStyle w:val="FontStyle47"/>
          <w:vertAlign w:val="superscript"/>
          <w:lang w:val="fr-FR" w:eastAsia="fr-FR"/>
        </w:rPr>
        <w:t>er</w:t>
      </w:r>
      <w:r>
        <w:rPr>
          <w:rStyle w:val="FontStyle47"/>
          <w:lang w:val="fr-FR" w:eastAsia="fr-FR"/>
        </w:rPr>
        <w:t xml:space="preserve"> mars</w:t>
      </w:r>
      <w:r w:rsidRPr="00CE6D91">
        <w:rPr>
          <w:rStyle w:val="FontStyle47"/>
          <w:lang w:eastAsia="fr-FR"/>
        </w:rPr>
        <w:t xml:space="preserve"> 2014.</w:t>
      </w:r>
    </w:p>
    <w:p w:rsidR="00CE6D91" w:rsidRPr="00CE6D91" w:rsidRDefault="00CE6D91" w:rsidP="00CE6D91">
      <w:pPr>
        <w:pStyle w:val="Style22"/>
        <w:widowControl/>
        <w:numPr>
          <w:ilvl w:val="0"/>
          <w:numId w:val="6"/>
        </w:numPr>
        <w:shd w:val="clear" w:color="auto" w:fill="FFFFFF"/>
        <w:tabs>
          <w:tab w:val="left" w:pos="840"/>
        </w:tabs>
        <w:spacing w:before="278" w:line="278" w:lineRule="exact"/>
        <w:ind w:left="10" w:right="38"/>
        <w:rPr>
          <w:rStyle w:val="FontStyle46"/>
          <w:lang w:eastAsia="en-US"/>
        </w:rPr>
      </w:pPr>
      <w:r>
        <w:rPr>
          <w:rStyle w:val="FontStyle47"/>
          <w:lang w:val="fr-FR" w:eastAsia="fr-FR"/>
        </w:rPr>
        <w:t>Par lettre recommandée du</w:t>
      </w:r>
      <w:r w:rsidRPr="00CE6D91">
        <w:rPr>
          <w:rStyle w:val="FontStyle47"/>
          <w:lang w:eastAsia="fr-FR"/>
        </w:rPr>
        <w:t xml:space="preserve"> 19</w:t>
      </w:r>
      <w:r>
        <w:rPr>
          <w:rStyle w:val="FontStyle47"/>
          <w:lang w:val="fr-FR" w:eastAsia="fr-FR"/>
        </w:rPr>
        <w:t xml:space="preserve"> mars</w:t>
      </w:r>
      <w:r w:rsidRPr="00CE6D91">
        <w:rPr>
          <w:rStyle w:val="FontStyle47"/>
          <w:lang w:eastAsia="fr-FR"/>
        </w:rPr>
        <w:t xml:space="preserve"> 2014,</w:t>
      </w:r>
      <w:r>
        <w:rPr>
          <w:rStyle w:val="FontStyle47"/>
          <w:lang w:val="fr-FR" w:eastAsia="fr-FR"/>
        </w:rPr>
        <w:t xml:space="preserve"> I (...)</w:t>
      </w:r>
      <w:r w:rsidR="00163BF2">
        <w:rPr>
          <w:rStyle w:val="FontStyle47"/>
          <w:lang w:val="fr-FR" w:eastAsia="fr-FR"/>
        </w:rPr>
        <w:t xml:space="preserve"> </w:t>
      </w:r>
      <w:r>
        <w:rPr>
          <w:rStyle w:val="FontStyle47"/>
          <w:lang w:val="fr-FR" w:eastAsia="fr-FR"/>
        </w:rPr>
        <w:t>notifie à Monsieur R (...) son licenciement, avec effet à partir du</w:t>
      </w:r>
      <w:r w:rsidRPr="00CE6D91">
        <w:rPr>
          <w:rStyle w:val="FontStyle47"/>
          <w:lang w:eastAsia="fr-FR"/>
        </w:rPr>
        <w:t xml:space="preserve"> 24</w:t>
      </w:r>
      <w:r>
        <w:rPr>
          <w:rStyle w:val="FontStyle47"/>
          <w:lang w:val="fr-FR" w:eastAsia="fr-FR"/>
        </w:rPr>
        <w:t xml:space="preserve"> mars</w:t>
      </w:r>
      <w:r w:rsidRPr="00CE6D91">
        <w:rPr>
          <w:rStyle w:val="FontStyle47"/>
          <w:lang w:eastAsia="fr-FR"/>
        </w:rPr>
        <w:t xml:space="preserve"> 2014,</w:t>
      </w:r>
      <w:r>
        <w:rPr>
          <w:rStyle w:val="FontStyle47"/>
          <w:lang w:val="fr-FR" w:eastAsia="fr-FR"/>
        </w:rPr>
        <w:t xml:space="preserve"> moyennant le paiement d'une indemnité compensatoire de préavis.</w:t>
      </w:r>
    </w:p>
    <w:p w:rsidR="00CE6D91" w:rsidRDefault="00CE6D91">
      <w:pPr>
        <w:pStyle w:val="Style21"/>
        <w:widowControl/>
        <w:shd w:val="clear" w:color="auto" w:fill="FFFFFF"/>
        <w:spacing w:line="240" w:lineRule="exact"/>
        <w:ind w:left="10" w:right="34"/>
        <w:rPr>
          <w:sz w:val="20"/>
          <w:szCs w:val="20"/>
        </w:rPr>
      </w:pPr>
    </w:p>
    <w:p w:rsidR="00CE6D91" w:rsidRPr="00CE6D91" w:rsidRDefault="00CE6D91">
      <w:pPr>
        <w:pStyle w:val="Style21"/>
        <w:widowControl/>
        <w:shd w:val="clear" w:color="auto" w:fill="FFFFFF"/>
        <w:spacing w:before="43" w:line="274" w:lineRule="exact"/>
        <w:ind w:left="10" w:right="34"/>
        <w:rPr>
          <w:rStyle w:val="FontStyle50"/>
          <w:lang w:eastAsia="fr-FR"/>
        </w:rPr>
      </w:pPr>
      <w:r>
        <w:rPr>
          <w:rStyle w:val="FontStyle47"/>
          <w:lang w:val="fr-FR" w:eastAsia="fr-FR"/>
        </w:rPr>
        <w:t>Par courriel du</w:t>
      </w:r>
      <w:r w:rsidRPr="00CE6D91">
        <w:rPr>
          <w:rStyle w:val="FontStyle47"/>
          <w:lang w:eastAsia="fr-FR"/>
        </w:rPr>
        <w:t xml:space="preserve"> 24</w:t>
      </w:r>
      <w:r>
        <w:rPr>
          <w:rStyle w:val="FontStyle47"/>
          <w:lang w:val="fr-FR" w:eastAsia="fr-FR"/>
        </w:rPr>
        <w:t xml:space="preserve"> mars</w:t>
      </w:r>
      <w:r w:rsidRPr="00CE6D91">
        <w:rPr>
          <w:rStyle w:val="FontStyle47"/>
          <w:lang w:eastAsia="fr-FR"/>
        </w:rPr>
        <w:t xml:space="preserve"> 2014,</w:t>
      </w:r>
      <w:r>
        <w:rPr>
          <w:rStyle w:val="FontStyle47"/>
          <w:lang w:val="fr-FR" w:eastAsia="fr-FR"/>
        </w:rPr>
        <w:t xml:space="preserve"> Monsieur R (...) marque sa surprise de recevoir l'annonce de son licenciement alors que, depuis le</w:t>
      </w:r>
      <w:r w:rsidRPr="00CE6D91">
        <w:rPr>
          <w:rStyle w:val="FontStyle47"/>
          <w:lang w:eastAsia="fr-FR"/>
        </w:rPr>
        <w:t xml:space="preserve"> 20</w:t>
      </w:r>
      <w:r>
        <w:rPr>
          <w:rStyle w:val="FontStyle47"/>
          <w:lang w:val="fr-FR" w:eastAsia="fr-FR"/>
        </w:rPr>
        <w:t xml:space="preserve"> décembre</w:t>
      </w:r>
      <w:r w:rsidRPr="00CE6D91">
        <w:rPr>
          <w:rStyle w:val="FontStyle47"/>
          <w:lang w:eastAsia="fr-FR"/>
        </w:rPr>
        <w:t xml:space="preserve"> 2013,</w:t>
      </w:r>
      <w:r>
        <w:rPr>
          <w:rStyle w:val="FontStyle47"/>
          <w:lang w:val="fr-FR" w:eastAsia="fr-FR"/>
        </w:rPr>
        <w:t xml:space="preserve"> il n'a reçu aucune réponse à ses demandes de connaître son statut dans la société. Il indique que, suite à la désignation de Monsieur M</w:t>
      </w:r>
      <w:r w:rsidR="00191A92">
        <w:rPr>
          <w:rStyle w:val="FontStyle47"/>
          <w:lang w:val="fr-FR" w:eastAsia="fr-FR"/>
        </w:rPr>
        <w:t xml:space="preserve"> (…)</w:t>
      </w:r>
      <w:r>
        <w:rPr>
          <w:rStyle w:val="FontStyle47"/>
          <w:lang w:val="fr-FR" w:eastAsia="fr-FR"/>
        </w:rPr>
        <w:t xml:space="preserve"> et de Monsieur V</w:t>
      </w:r>
      <w:r w:rsidR="00191A92">
        <w:rPr>
          <w:rStyle w:val="FontStyle47"/>
          <w:lang w:val="fr-FR" w:eastAsia="fr-FR"/>
        </w:rPr>
        <w:t xml:space="preserve"> (…)</w:t>
      </w:r>
      <w:r>
        <w:rPr>
          <w:rStyle w:val="FontStyle47"/>
          <w:lang w:val="fr-FR" w:eastAsia="fr-FR"/>
        </w:rPr>
        <w:t xml:space="preserve"> au poste de directeur des ventes respectivement pour la France et pour le</w:t>
      </w:r>
      <w:r w:rsidRPr="00CE6D91">
        <w:rPr>
          <w:rStyle w:val="FontStyle47"/>
          <w:lang w:eastAsia="fr-FR"/>
        </w:rPr>
        <w:t xml:space="preserve"> Benelux, </w:t>
      </w:r>
      <w:r>
        <w:rPr>
          <w:rStyle w:val="FontStyle47"/>
          <w:lang w:val="fr-FR" w:eastAsia="fr-FR"/>
        </w:rPr>
        <w:t>il est resté, dans l'organigramme de la société,</w:t>
      </w:r>
      <w:r w:rsidRPr="00CE6D91">
        <w:rPr>
          <w:rStyle w:val="FontStyle47"/>
          <w:lang w:eastAsia="fr-FR"/>
        </w:rPr>
        <w:t xml:space="preserve"> « </w:t>
      </w:r>
      <w:r w:rsidRPr="00CE6D91">
        <w:rPr>
          <w:rStyle w:val="FontStyle48"/>
          <w:lang w:eastAsia="fr-FR"/>
        </w:rPr>
        <w:t>Channel</w:t>
      </w:r>
      <w:r>
        <w:rPr>
          <w:rStyle w:val="FontStyle48"/>
          <w:lang w:val="fr-FR" w:eastAsia="fr-FR"/>
        </w:rPr>
        <w:t xml:space="preserve"> Sales Manager</w:t>
      </w:r>
      <w:r w:rsidRPr="00CE6D91">
        <w:rPr>
          <w:rStyle w:val="FontStyle48"/>
          <w:lang w:eastAsia="fr-FR"/>
        </w:rPr>
        <w:t xml:space="preserve"> </w:t>
      </w:r>
      <w:r w:rsidRPr="00CE6D91">
        <w:rPr>
          <w:rStyle w:val="FontStyle47"/>
          <w:lang w:eastAsia="fr-FR"/>
        </w:rPr>
        <w:t>»</w:t>
      </w:r>
      <w:r>
        <w:rPr>
          <w:rStyle w:val="FontStyle47"/>
          <w:lang w:val="fr-FR" w:eastAsia="fr-FR"/>
        </w:rPr>
        <w:t xml:space="preserve"> sans personnel ni affaires à diriger </w:t>
      </w:r>
      <w:r>
        <w:rPr>
          <w:rStyle w:val="FontStyle42"/>
          <w:lang w:val="fr-FR" w:eastAsia="fr-FR"/>
        </w:rPr>
        <w:t xml:space="preserve">{Pièce </w:t>
      </w:r>
      <w:r>
        <w:rPr>
          <w:rStyle w:val="FontStyle53"/>
          <w:lang w:val="fr-FR" w:eastAsia="fr-FR"/>
        </w:rPr>
        <w:t xml:space="preserve">11 </w:t>
      </w:r>
      <w:r>
        <w:rPr>
          <w:rStyle w:val="FontStyle42"/>
          <w:lang w:val="fr-FR" w:eastAsia="fr-FR"/>
        </w:rPr>
        <w:t xml:space="preserve">du dossier de Madame </w:t>
      </w:r>
      <w:r>
        <w:rPr>
          <w:rStyle w:val="FontStyle49"/>
          <w:lang w:val="fr-FR" w:eastAsia="fr-FR"/>
        </w:rPr>
        <w:t>R (...)</w:t>
      </w:r>
      <w:r w:rsidRPr="00CE6D91">
        <w:rPr>
          <w:rStyle w:val="FontStyle49"/>
          <w:lang w:eastAsia="fr-FR"/>
        </w:rPr>
        <w:t xml:space="preserve"> : « / </w:t>
      </w:r>
      <w:r w:rsidRPr="00CE6D91">
        <w:rPr>
          <w:rStyle w:val="FontStyle50"/>
          <w:lang w:eastAsia="fr-FR"/>
        </w:rPr>
        <w:t xml:space="preserve">became </w:t>
      </w:r>
      <w:r>
        <w:rPr>
          <w:rStyle w:val="FontStyle50"/>
          <w:lang w:val="fr-FR" w:eastAsia="fr-FR"/>
        </w:rPr>
        <w:t>a</w:t>
      </w:r>
      <w:r w:rsidRPr="00CE6D91">
        <w:rPr>
          <w:rStyle w:val="FontStyle50"/>
          <w:lang w:eastAsia="fr-FR"/>
        </w:rPr>
        <w:t xml:space="preserve"> Channel</w:t>
      </w:r>
      <w:r>
        <w:rPr>
          <w:rStyle w:val="FontStyle50"/>
          <w:lang w:val="fr-FR" w:eastAsia="fr-FR"/>
        </w:rPr>
        <w:t xml:space="preserve"> Sales Manager,</w:t>
      </w:r>
      <w:r w:rsidRPr="00CE6D91">
        <w:rPr>
          <w:rStyle w:val="FontStyle50"/>
          <w:lang w:eastAsia="fr-FR"/>
        </w:rPr>
        <w:t xml:space="preserve"> without any people</w:t>
      </w:r>
      <w:r>
        <w:rPr>
          <w:rStyle w:val="FontStyle50"/>
          <w:lang w:val="fr-FR" w:eastAsia="fr-FR"/>
        </w:rPr>
        <w:t xml:space="preserve"> or business</w:t>
      </w:r>
      <w:r w:rsidRPr="00CE6D91">
        <w:rPr>
          <w:rStyle w:val="FontStyle50"/>
          <w:lang w:eastAsia="fr-FR"/>
        </w:rPr>
        <w:t xml:space="preserve"> to manage, reason of my several emails to anybody at the RH to understand my position and what next »).</w:t>
      </w:r>
    </w:p>
    <w:p w:rsidR="00CE6D91" w:rsidRDefault="00CE6D91">
      <w:pPr>
        <w:pStyle w:val="Style21"/>
        <w:widowControl/>
        <w:shd w:val="clear" w:color="auto" w:fill="FFFFFF"/>
        <w:spacing w:line="240" w:lineRule="exact"/>
        <w:ind w:right="48"/>
        <w:rPr>
          <w:sz w:val="20"/>
          <w:szCs w:val="20"/>
        </w:rPr>
      </w:pPr>
    </w:p>
    <w:p w:rsidR="00CE6D91" w:rsidRDefault="00CE6D91">
      <w:pPr>
        <w:pStyle w:val="Style21"/>
        <w:widowControl/>
        <w:shd w:val="clear" w:color="auto" w:fill="FFFFFF"/>
        <w:spacing w:before="48" w:line="269" w:lineRule="exact"/>
        <w:ind w:right="48"/>
        <w:rPr>
          <w:rStyle w:val="FontStyle47"/>
          <w:lang w:val="fr-FR" w:eastAsia="fr-FR"/>
        </w:rPr>
      </w:pPr>
      <w:r>
        <w:rPr>
          <w:rStyle w:val="FontStyle47"/>
          <w:lang w:val="fr-FR" w:eastAsia="fr-FR"/>
        </w:rPr>
        <w:t>Madame</w:t>
      </w:r>
      <w:r w:rsidRPr="00CE6D91">
        <w:rPr>
          <w:rStyle w:val="FontStyle47"/>
          <w:lang w:eastAsia="fr-FR"/>
        </w:rPr>
        <w:t xml:space="preserve"> V</w:t>
      </w:r>
      <w:r w:rsidR="00191A92">
        <w:rPr>
          <w:rStyle w:val="FontStyle47"/>
          <w:lang w:eastAsia="fr-FR"/>
        </w:rPr>
        <w:t xml:space="preserve"> (…)</w:t>
      </w:r>
      <w:r w:rsidRPr="00CE6D91">
        <w:rPr>
          <w:rStyle w:val="FontStyle47"/>
          <w:lang w:eastAsia="fr-FR"/>
        </w:rPr>
        <w:t>,</w:t>
      </w:r>
      <w:r>
        <w:rPr>
          <w:rStyle w:val="FontStyle47"/>
          <w:lang w:val="fr-FR" w:eastAsia="fr-FR"/>
        </w:rPr>
        <w:t xml:space="preserve"> responsable des ressources humaines, répond à Monsieur R (...) qu'il est mis fin à son contrat de travail car il n'existe actuellement pas d'opportunité dans l'entreprise correspondant </w:t>
      </w:r>
      <w:r>
        <w:rPr>
          <w:rStyle w:val="FontStyle42"/>
          <w:lang w:val="fr-FR" w:eastAsia="fr-FR"/>
        </w:rPr>
        <w:t xml:space="preserve">à </w:t>
      </w:r>
      <w:r>
        <w:rPr>
          <w:rStyle w:val="FontStyle47"/>
          <w:lang w:val="fr-FR" w:eastAsia="fr-FR"/>
        </w:rPr>
        <w:t xml:space="preserve">ses compétences </w:t>
      </w:r>
      <w:r>
        <w:rPr>
          <w:rStyle w:val="FontStyle42"/>
          <w:lang w:val="fr-FR" w:eastAsia="fr-FR"/>
        </w:rPr>
        <w:t xml:space="preserve">(Pièce </w:t>
      </w:r>
      <w:r>
        <w:rPr>
          <w:rStyle w:val="FontStyle47"/>
          <w:lang w:val="fr-FR" w:eastAsia="fr-FR"/>
        </w:rPr>
        <w:t xml:space="preserve">il </w:t>
      </w:r>
      <w:r>
        <w:rPr>
          <w:rStyle w:val="FontStyle42"/>
          <w:lang w:val="fr-FR" w:eastAsia="fr-FR"/>
        </w:rPr>
        <w:t xml:space="preserve">du dossier de Madame </w:t>
      </w:r>
      <w:r>
        <w:rPr>
          <w:rStyle w:val="FontStyle49"/>
          <w:lang w:val="fr-FR" w:eastAsia="fr-FR"/>
        </w:rPr>
        <w:t>R (...)</w:t>
      </w:r>
      <w:r w:rsidRPr="00CE6D91">
        <w:rPr>
          <w:rStyle w:val="FontStyle49"/>
          <w:lang w:eastAsia="fr-FR"/>
        </w:rPr>
        <w:t xml:space="preserve"> : « </w:t>
      </w:r>
      <w:r w:rsidRPr="00CE6D91">
        <w:rPr>
          <w:rStyle w:val="FontStyle50"/>
          <w:lang w:eastAsia="fr-FR"/>
        </w:rPr>
        <w:t xml:space="preserve">Now I need to end your contract because there are no opportunities at this moment which matches your skills </w:t>
      </w:r>
      <w:r w:rsidRPr="00CE6D91">
        <w:rPr>
          <w:rStyle w:val="FontStyle47"/>
          <w:lang w:eastAsia="fr-FR"/>
        </w:rPr>
        <w:t>»).</w:t>
      </w:r>
      <w:r>
        <w:rPr>
          <w:rStyle w:val="FontStyle47"/>
          <w:lang w:val="fr-FR" w:eastAsia="fr-FR"/>
        </w:rPr>
        <w:t xml:space="preserve"> Elle l'invite à la rencontrer en vue de trouver un accord sur les conditions de fin du contrat.</w:t>
      </w:r>
    </w:p>
    <w:p w:rsidR="00CE6D91" w:rsidRPr="00CE6D91" w:rsidRDefault="00CE6D91" w:rsidP="00CE6D91">
      <w:pPr>
        <w:pStyle w:val="Style22"/>
        <w:widowControl/>
        <w:numPr>
          <w:ilvl w:val="0"/>
          <w:numId w:val="7"/>
        </w:numPr>
        <w:shd w:val="clear" w:color="auto" w:fill="FFFFFF"/>
        <w:tabs>
          <w:tab w:val="left" w:pos="840"/>
        </w:tabs>
        <w:spacing w:before="278" w:line="278" w:lineRule="exact"/>
        <w:ind w:left="10" w:right="67"/>
        <w:rPr>
          <w:rStyle w:val="FontStyle46"/>
          <w:lang w:eastAsia="en-US"/>
        </w:rPr>
      </w:pPr>
      <w:r>
        <w:rPr>
          <w:rStyle w:val="FontStyle47"/>
          <w:lang w:val="fr-FR" w:eastAsia="fr-FR"/>
        </w:rPr>
        <w:t>Le</w:t>
      </w:r>
      <w:r w:rsidRPr="00CE6D91">
        <w:rPr>
          <w:rStyle w:val="FontStyle47"/>
          <w:lang w:eastAsia="fr-FR"/>
        </w:rPr>
        <w:t xml:space="preserve"> </w:t>
      </w:r>
      <w:r w:rsidR="00191A92">
        <w:rPr>
          <w:rStyle w:val="FontStyle47"/>
          <w:lang w:eastAsia="fr-FR"/>
        </w:rPr>
        <w:t>(…)</w:t>
      </w:r>
      <w:r w:rsidRPr="00CE6D91">
        <w:rPr>
          <w:rStyle w:val="FontStyle47"/>
          <w:lang w:eastAsia="fr-FR"/>
        </w:rPr>
        <w:t>,</w:t>
      </w:r>
      <w:r>
        <w:rPr>
          <w:rStyle w:val="FontStyle47"/>
          <w:lang w:val="fr-FR" w:eastAsia="fr-FR"/>
        </w:rPr>
        <w:t xml:space="preserve"> Monsieur R (...) adresse à I (...)</w:t>
      </w:r>
      <w:r w:rsidR="00191A92">
        <w:rPr>
          <w:rStyle w:val="FontStyle47"/>
          <w:lang w:val="fr-FR" w:eastAsia="fr-FR"/>
        </w:rPr>
        <w:t xml:space="preserve"> </w:t>
      </w:r>
      <w:r>
        <w:rPr>
          <w:rStyle w:val="FontStyle47"/>
          <w:lang w:val="fr-FR" w:eastAsia="fr-FR"/>
        </w:rPr>
        <w:t>une proposition de règlement. Il réclame notamment une indemnité compensatoire de préavis équivalente à</w:t>
      </w:r>
      <w:r w:rsidRPr="00CE6D91">
        <w:rPr>
          <w:rStyle w:val="FontStyle47"/>
          <w:lang w:eastAsia="fr-FR"/>
        </w:rPr>
        <w:t xml:space="preserve"> 7,5</w:t>
      </w:r>
      <w:r>
        <w:rPr>
          <w:rStyle w:val="FontStyle47"/>
          <w:lang w:val="fr-FR" w:eastAsia="fr-FR"/>
        </w:rPr>
        <w:t xml:space="preserve"> mois de rémunération, une indemnité d'éviction de</w:t>
      </w:r>
      <w:r w:rsidRPr="00CE6D91">
        <w:rPr>
          <w:rStyle w:val="FontStyle47"/>
          <w:lang w:eastAsia="fr-FR"/>
        </w:rPr>
        <w:t xml:space="preserve"> 4</w:t>
      </w:r>
      <w:r>
        <w:rPr>
          <w:rStyle w:val="FontStyle47"/>
          <w:lang w:val="fr-FR" w:eastAsia="fr-FR"/>
        </w:rPr>
        <w:t xml:space="preserve"> mois de rémunération, l'indemnité forfaitaire de</w:t>
      </w:r>
      <w:r w:rsidRPr="00CE6D91">
        <w:rPr>
          <w:rStyle w:val="FontStyle47"/>
          <w:lang w:eastAsia="fr-FR"/>
        </w:rPr>
        <w:t xml:space="preserve"> 6</w:t>
      </w:r>
      <w:r>
        <w:rPr>
          <w:rStyle w:val="FontStyle47"/>
          <w:lang w:val="fr-FR" w:eastAsia="fr-FR"/>
        </w:rPr>
        <w:t xml:space="preserve"> mois de rémunération prévue par la loi du</w:t>
      </w:r>
      <w:r w:rsidRPr="00CE6D91">
        <w:rPr>
          <w:rStyle w:val="FontStyle47"/>
          <w:lang w:eastAsia="fr-FR"/>
        </w:rPr>
        <w:t xml:space="preserve"> 10</w:t>
      </w:r>
      <w:r>
        <w:rPr>
          <w:rStyle w:val="FontStyle47"/>
          <w:lang w:val="fr-FR" w:eastAsia="fr-FR"/>
        </w:rPr>
        <w:t xml:space="preserve"> mai</w:t>
      </w:r>
      <w:r w:rsidRPr="00CE6D91">
        <w:rPr>
          <w:rStyle w:val="FontStyle47"/>
          <w:lang w:eastAsia="fr-FR"/>
        </w:rPr>
        <w:t xml:space="preserve"> 2007</w:t>
      </w:r>
      <w:r>
        <w:rPr>
          <w:rStyle w:val="FontStyle47"/>
          <w:lang w:val="fr-FR" w:eastAsia="fr-FR"/>
        </w:rPr>
        <w:t xml:space="preserve"> tendant à lutter contre certaines formes de discrimination, un arriéré de salaire et le </w:t>
      </w:r>
      <w:r>
        <w:rPr>
          <w:rStyle w:val="FontStyle48"/>
          <w:lang w:val="fr-FR" w:eastAsia="fr-FR"/>
        </w:rPr>
        <w:t xml:space="preserve">prorata </w:t>
      </w:r>
      <w:r>
        <w:rPr>
          <w:rStyle w:val="FontStyle47"/>
          <w:lang w:val="fr-FR" w:eastAsia="fr-FR"/>
        </w:rPr>
        <w:t>du I3</w:t>
      </w:r>
      <w:r>
        <w:rPr>
          <w:rStyle w:val="FontStyle47"/>
          <w:vertAlign w:val="superscript"/>
          <w:lang w:val="fr-FR" w:eastAsia="fr-FR"/>
        </w:rPr>
        <w:t>eme</w:t>
      </w:r>
      <w:r>
        <w:rPr>
          <w:rStyle w:val="FontStyle47"/>
          <w:lang w:val="fr-FR" w:eastAsia="fr-FR"/>
        </w:rPr>
        <w:t xml:space="preserve"> mois</w:t>
      </w:r>
      <w:r w:rsidRPr="00CE6D91">
        <w:rPr>
          <w:rStyle w:val="FontStyle47"/>
          <w:lang w:eastAsia="fr-FR"/>
        </w:rPr>
        <w:t xml:space="preserve"> 2014.</w:t>
      </w:r>
      <w:r>
        <w:rPr>
          <w:rStyle w:val="FontStyle47"/>
          <w:lang w:val="fr-FR" w:eastAsia="fr-FR"/>
        </w:rPr>
        <w:t xml:space="preserve"> Il demande également à recevoir une offre quant à la continuation de son assurance hospitalisation et à être informé quant au sort du plan de pension auquel il est affilié depuis</w:t>
      </w:r>
      <w:r w:rsidRPr="00CE6D91">
        <w:rPr>
          <w:rStyle w:val="FontStyle47"/>
          <w:lang w:eastAsia="fr-FR"/>
        </w:rPr>
        <w:t xml:space="preserve"> 2012.</w:t>
      </w:r>
    </w:p>
    <w:p w:rsidR="00CE6D91" w:rsidRDefault="00CE6D91">
      <w:pPr>
        <w:pStyle w:val="Style21"/>
        <w:widowControl/>
        <w:shd w:val="clear" w:color="auto" w:fill="FFFFFF"/>
        <w:spacing w:line="240" w:lineRule="exact"/>
        <w:ind w:left="10" w:right="82"/>
        <w:rPr>
          <w:sz w:val="20"/>
          <w:szCs w:val="20"/>
        </w:rPr>
      </w:pPr>
    </w:p>
    <w:p w:rsidR="00CE6D91" w:rsidRDefault="00CE6D91">
      <w:pPr>
        <w:pStyle w:val="Style21"/>
        <w:widowControl/>
        <w:shd w:val="clear" w:color="auto" w:fill="FFFFFF"/>
        <w:spacing w:before="38"/>
        <w:ind w:left="10" w:right="82"/>
        <w:rPr>
          <w:rStyle w:val="FontStyle47"/>
          <w:lang w:val="fr-FR" w:eastAsia="fr-FR"/>
        </w:rPr>
      </w:pPr>
      <w:r>
        <w:rPr>
          <w:rStyle w:val="FontStyle47"/>
          <w:lang w:val="fr-FR" w:eastAsia="fr-FR"/>
        </w:rPr>
        <w:t>Il adresse un rappel le</w:t>
      </w:r>
      <w:r w:rsidRPr="00CE6D91">
        <w:rPr>
          <w:rStyle w:val="FontStyle47"/>
          <w:lang w:eastAsia="fr-FR"/>
        </w:rPr>
        <w:t xml:space="preserve"> </w:t>
      </w:r>
      <w:r w:rsidR="00191A92">
        <w:rPr>
          <w:rStyle w:val="FontStyle47"/>
          <w:lang w:eastAsia="fr-FR"/>
        </w:rPr>
        <w:t>(…)</w:t>
      </w:r>
      <w:r>
        <w:rPr>
          <w:rStyle w:val="FontStyle47"/>
          <w:lang w:val="fr-FR" w:eastAsia="fr-FR"/>
        </w:rPr>
        <w:t xml:space="preserve"> faisant notamment état de l'urgence à régler la question de sa couverture complémentaire en soins de santé eu égard aux très importants frais médicaux engendrés par son traitement de chimiothérapie, il adresse un autre rappel le</w:t>
      </w:r>
      <w:r w:rsidRPr="00CE6D91">
        <w:rPr>
          <w:rStyle w:val="FontStyle47"/>
          <w:lang w:eastAsia="fr-FR"/>
        </w:rPr>
        <w:t xml:space="preserve"> </w:t>
      </w:r>
      <w:r w:rsidR="00191A92">
        <w:rPr>
          <w:rStyle w:val="FontStyle47"/>
          <w:lang w:eastAsia="fr-FR"/>
        </w:rPr>
        <w:t>(…)</w:t>
      </w:r>
      <w:r>
        <w:rPr>
          <w:rStyle w:val="FontStyle47"/>
          <w:lang w:val="fr-FR" w:eastAsia="fr-FR"/>
        </w:rPr>
        <w:t xml:space="preserve"> indiquant notamment qu'il n'a toujours reçu aucune indemnité, aucuns documents sociaux, ni de réponse quant à sa couverture soins de santé.</w:t>
      </w:r>
    </w:p>
    <w:p w:rsidR="00CE6D91" w:rsidRDefault="00CE6D91">
      <w:pPr>
        <w:pStyle w:val="Style21"/>
        <w:widowControl/>
        <w:shd w:val="clear" w:color="auto" w:fill="FFFFFF"/>
        <w:spacing w:line="240" w:lineRule="exact"/>
        <w:ind w:left="10"/>
        <w:rPr>
          <w:sz w:val="20"/>
          <w:szCs w:val="20"/>
        </w:rPr>
      </w:pPr>
    </w:p>
    <w:p w:rsidR="00CE6D91" w:rsidRDefault="00CE6D91">
      <w:pPr>
        <w:pStyle w:val="Style21"/>
        <w:widowControl/>
        <w:shd w:val="clear" w:color="auto" w:fill="FFFFFF"/>
        <w:spacing w:before="38"/>
        <w:ind w:left="10"/>
        <w:rPr>
          <w:rStyle w:val="FontStyle47"/>
          <w:lang w:val="fr-FR" w:eastAsia="fr-FR"/>
        </w:rPr>
      </w:pPr>
      <w:r>
        <w:rPr>
          <w:rStyle w:val="FontStyle47"/>
          <w:lang w:val="fr-FR" w:eastAsia="fr-FR"/>
        </w:rPr>
        <w:t>Un troisième rappel du</w:t>
      </w:r>
      <w:r w:rsidRPr="00CE6D91">
        <w:rPr>
          <w:rStyle w:val="FontStyle47"/>
          <w:lang w:eastAsia="fr-FR"/>
        </w:rPr>
        <w:t xml:space="preserve"> </w:t>
      </w:r>
      <w:r w:rsidR="00D371A5">
        <w:rPr>
          <w:rStyle w:val="FontStyle47"/>
          <w:lang w:eastAsia="fr-FR"/>
        </w:rPr>
        <w:t>(…)</w:t>
      </w:r>
      <w:r>
        <w:rPr>
          <w:rStyle w:val="FontStyle47"/>
          <w:lang w:val="fr-FR" w:eastAsia="fr-FR"/>
        </w:rPr>
        <w:t xml:space="preserve"> reçoit une réponse d'I (...)annonçant l'envoi du formulaire C4, le paiement du pécule de vacances et une réponse à sa proposition pour la fin de la semaine suivante.</w:t>
      </w:r>
    </w:p>
    <w:p w:rsidR="00CE6D91" w:rsidRDefault="00CE6D91">
      <w:pPr>
        <w:pStyle w:val="Style21"/>
        <w:widowControl/>
        <w:shd w:val="clear" w:color="auto" w:fill="FFFFFF"/>
        <w:spacing w:line="240" w:lineRule="exact"/>
        <w:ind w:left="5" w:right="10"/>
        <w:rPr>
          <w:sz w:val="20"/>
          <w:szCs w:val="20"/>
        </w:rPr>
      </w:pPr>
    </w:p>
    <w:p w:rsidR="00CE6D91" w:rsidRDefault="00CE6D91">
      <w:pPr>
        <w:pStyle w:val="Style21"/>
        <w:widowControl/>
        <w:shd w:val="clear" w:color="auto" w:fill="FFFFFF"/>
        <w:spacing w:before="38"/>
        <w:ind w:left="5" w:right="10"/>
        <w:rPr>
          <w:rStyle w:val="FontStyle47"/>
          <w:lang w:val="fr-FR" w:eastAsia="fr-FR"/>
        </w:rPr>
      </w:pPr>
      <w:r>
        <w:rPr>
          <w:rStyle w:val="FontStyle47"/>
          <w:lang w:val="fr-FR" w:eastAsia="fr-FR"/>
        </w:rPr>
        <w:t>Le</w:t>
      </w:r>
      <w:r w:rsidRPr="00CE6D91">
        <w:rPr>
          <w:rStyle w:val="FontStyle47"/>
          <w:lang w:eastAsia="fr-FR"/>
        </w:rPr>
        <w:t xml:space="preserve"> </w:t>
      </w:r>
      <w:r w:rsidR="00191A92">
        <w:rPr>
          <w:rStyle w:val="FontStyle47"/>
          <w:lang w:eastAsia="fr-FR"/>
        </w:rPr>
        <w:t>(…)</w:t>
      </w:r>
      <w:r w:rsidRPr="00CE6D91">
        <w:rPr>
          <w:rStyle w:val="FontStyle47"/>
          <w:lang w:eastAsia="fr-FR"/>
        </w:rPr>
        <w:t>,</w:t>
      </w:r>
      <w:r>
        <w:rPr>
          <w:rStyle w:val="FontStyle47"/>
          <w:lang w:val="fr-FR" w:eastAsia="fr-FR"/>
        </w:rPr>
        <w:t xml:space="preserve"> I (...)</w:t>
      </w:r>
      <w:r w:rsidR="00D371A5">
        <w:rPr>
          <w:rStyle w:val="FontStyle47"/>
          <w:lang w:val="fr-FR" w:eastAsia="fr-FR"/>
        </w:rPr>
        <w:t xml:space="preserve"> </w:t>
      </w:r>
      <w:r>
        <w:rPr>
          <w:rStyle w:val="FontStyle47"/>
          <w:lang w:val="fr-FR" w:eastAsia="fr-FR"/>
        </w:rPr>
        <w:t>remet à Monsieur R (...) le formulaire C4 et l'informe d'un désaccord sur le calcul de la rémunération variable et du refus de payer l'indemnité forfaitaire prévue par la loi du</w:t>
      </w:r>
      <w:r w:rsidRPr="00CE6D91">
        <w:rPr>
          <w:rStyle w:val="FontStyle47"/>
          <w:lang w:eastAsia="fr-FR"/>
        </w:rPr>
        <w:t xml:space="preserve"> 10</w:t>
      </w:r>
      <w:r>
        <w:rPr>
          <w:rStyle w:val="FontStyle47"/>
          <w:lang w:val="fr-FR" w:eastAsia="fr-FR"/>
        </w:rPr>
        <w:t xml:space="preserve"> mai</w:t>
      </w:r>
      <w:r w:rsidRPr="00CE6D91">
        <w:rPr>
          <w:rStyle w:val="FontStyle47"/>
          <w:lang w:eastAsia="fr-FR"/>
        </w:rPr>
        <w:t xml:space="preserve"> 2007.</w:t>
      </w:r>
      <w:r>
        <w:rPr>
          <w:rStyle w:val="FontStyle47"/>
          <w:lang w:val="fr-FR" w:eastAsia="fr-FR"/>
        </w:rPr>
        <w:t xml:space="preserve"> Ce refus est confirmé le </w:t>
      </w:r>
      <w:r w:rsidR="00191A92">
        <w:rPr>
          <w:rStyle w:val="FontStyle47"/>
          <w:lang w:val="fr-FR" w:eastAsia="fr-FR"/>
        </w:rPr>
        <w:t>(…)</w:t>
      </w:r>
      <w:r>
        <w:rPr>
          <w:rStyle w:val="FontStyle47"/>
          <w:lang w:val="fr-FR" w:eastAsia="fr-FR"/>
        </w:rPr>
        <w:t xml:space="preserve"> par Madame V</w:t>
      </w:r>
      <w:r w:rsidR="00191A92">
        <w:rPr>
          <w:rStyle w:val="FontStyle47"/>
          <w:lang w:val="fr-FR" w:eastAsia="fr-FR"/>
        </w:rPr>
        <w:t xml:space="preserve"> (…)</w:t>
      </w:r>
      <w:r>
        <w:rPr>
          <w:rStyle w:val="FontStyle47"/>
          <w:lang w:val="fr-FR" w:eastAsia="fr-FR"/>
        </w:rPr>
        <w:t xml:space="preserve"> faisant valoir qu'il n'y pas de lien entre la maladie de Monsieur R (...) et la décision de mettre fin à son contrat de travail.</w:t>
      </w:r>
    </w:p>
    <w:p w:rsidR="00CE6D91" w:rsidRDefault="00CE6D91">
      <w:pPr>
        <w:pStyle w:val="Style21"/>
        <w:widowControl/>
        <w:shd w:val="clear" w:color="auto" w:fill="FFFFFF"/>
        <w:spacing w:line="240" w:lineRule="exact"/>
        <w:jc w:val="left"/>
        <w:rPr>
          <w:sz w:val="20"/>
          <w:szCs w:val="20"/>
        </w:rPr>
      </w:pPr>
    </w:p>
    <w:p w:rsidR="00CE6D91" w:rsidRPr="00CE6D91" w:rsidRDefault="00CE6D91">
      <w:pPr>
        <w:pStyle w:val="Style21"/>
        <w:widowControl/>
        <w:shd w:val="clear" w:color="auto" w:fill="FFFFFF"/>
        <w:spacing w:before="77" w:line="240" w:lineRule="auto"/>
        <w:jc w:val="left"/>
        <w:rPr>
          <w:rStyle w:val="FontStyle47"/>
          <w:lang w:eastAsia="en-US"/>
        </w:rPr>
      </w:pPr>
      <w:r w:rsidRPr="00CE6D91">
        <w:rPr>
          <w:rStyle w:val="FontStyle47"/>
          <w:lang w:eastAsia="en-US"/>
        </w:rPr>
        <w:lastRenderedPageBreak/>
        <w:t>12.</w:t>
      </w:r>
      <w:r>
        <w:rPr>
          <w:rStyle w:val="FontStyle47"/>
          <w:lang w:val="fr-FR" w:eastAsia="en-US"/>
        </w:rPr>
        <w:t xml:space="preserve">      Le</w:t>
      </w:r>
      <w:r w:rsidRPr="00CE6D91">
        <w:rPr>
          <w:rStyle w:val="FontStyle47"/>
          <w:lang w:eastAsia="en-US"/>
        </w:rPr>
        <w:t xml:space="preserve"> </w:t>
      </w:r>
      <w:r w:rsidR="00D371A5">
        <w:rPr>
          <w:rStyle w:val="FontStyle47"/>
          <w:lang w:eastAsia="en-US"/>
        </w:rPr>
        <w:t>(…)</w:t>
      </w:r>
      <w:r w:rsidRPr="00CE6D91">
        <w:rPr>
          <w:rStyle w:val="FontStyle47"/>
          <w:lang w:eastAsia="en-US"/>
        </w:rPr>
        <w:t>,</w:t>
      </w:r>
      <w:r>
        <w:rPr>
          <w:rStyle w:val="FontStyle47"/>
          <w:lang w:val="fr-FR" w:eastAsia="en-US"/>
        </w:rPr>
        <w:t xml:space="preserve"> Monsieur R (...) écrit à l'avocat d'I (...)</w:t>
      </w:r>
      <w:r w:rsidRPr="00CE6D91">
        <w:rPr>
          <w:rStyle w:val="FontStyle47"/>
          <w:lang w:eastAsia="en-US"/>
        </w:rPr>
        <w:t>:</w:t>
      </w:r>
    </w:p>
    <w:p w:rsidR="00CE6D91" w:rsidRDefault="00CE6D91">
      <w:pPr>
        <w:pStyle w:val="Style34"/>
        <w:widowControl/>
        <w:shd w:val="clear" w:color="auto" w:fill="FFFFFF"/>
        <w:spacing w:line="240" w:lineRule="exact"/>
        <w:ind w:left="403"/>
        <w:rPr>
          <w:sz w:val="20"/>
          <w:szCs w:val="20"/>
        </w:rPr>
      </w:pPr>
    </w:p>
    <w:p w:rsidR="00CE6D91" w:rsidRDefault="00CE6D91">
      <w:pPr>
        <w:pStyle w:val="Style34"/>
        <w:widowControl/>
        <w:shd w:val="clear" w:color="auto" w:fill="FFFFFF"/>
        <w:spacing w:before="48" w:line="230" w:lineRule="exact"/>
        <w:ind w:left="403"/>
        <w:rPr>
          <w:rStyle w:val="FontStyle50"/>
          <w:lang w:val="fr-FR" w:eastAsia="en-US"/>
        </w:rPr>
      </w:pPr>
      <w:r w:rsidRPr="00CE6D91">
        <w:rPr>
          <w:rStyle w:val="FontStyle50"/>
          <w:lang w:eastAsia="en-US"/>
        </w:rPr>
        <w:t>«</w:t>
      </w:r>
      <w:r>
        <w:rPr>
          <w:rStyle w:val="FontStyle50"/>
          <w:lang w:val="fr-FR" w:eastAsia="en-US"/>
        </w:rPr>
        <w:t xml:space="preserve"> Je vous contacte de la part de Mme V</w:t>
      </w:r>
      <w:r w:rsidR="00191A92">
        <w:rPr>
          <w:rStyle w:val="FontStyle50"/>
          <w:lang w:val="fr-FR" w:eastAsia="en-US"/>
        </w:rPr>
        <w:t xml:space="preserve"> (…)</w:t>
      </w:r>
      <w:r>
        <w:rPr>
          <w:rStyle w:val="FontStyle50"/>
          <w:lang w:val="fr-FR" w:eastAsia="en-US"/>
        </w:rPr>
        <w:t xml:space="preserve"> qui me donne vos coordonnées ci-dessous. Mme V</w:t>
      </w:r>
      <w:r w:rsidR="00191A92">
        <w:rPr>
          <w:rStyle w:val="FontStyle50"/>
          <w:lang w:val="fr-FR" w:eastAsia="en-US"/>
        </w:rPr>
        <w:t>(…)</w:t>
      </w:r>
      <w:r>
        <w:rPr>
          <w:rStyle w:val="FontStyle50"/>
          <w:lang w:val="fr-FR" w:eastAsia="en-US"/>
        </w:rPr>
        <w:t xml:space="preserve"> gère mon dossier de licenciement pour</w:t>
      </w:r>
      <w:r w:rsidRPr="00CE6D91">
        <w:rPr>
          <w:rStyle w:val="FontStyle50"/>
          <w:lang w:eastAsia="en-US"/>
        </w:rPr>
        <w:t xml:space="preserve"> </w:t>
      </w:r>
      <w:r w:rsidR="00191A92">
        <w:rPr>
          <w:rStyle w:val="FontStyle50"/>
          <w:lang w:eastAsia="en-US"/>
        </w:rPr>
        <w:t xml:space="preserve">Groupe </w:t>
      </w:r>
      <w:r w:rsidRPr="00CE6D91">
        <w:rPr>
          <w:rStyle w:val="FontStyle50"/>
          <w:lang w:eastAsia="en-US"/>
        </w:rPr>
        <w:t>H</w:t>
      </w:r>
      <w:r w:rsidR="00191A92">
        <w:rPr>
          <w:rStyle w:val="FontStyle50"/>
          <w:lang w:eastAsia="en-US"/>
        </w:rPr>
        <w:t xml:space="preserve"> (…)</w:t>
      </w:r>
      <w:r>
        <w:rPr>
          <w:rStyle w:val="FontStyle50"/>
          <w:lang w:val="fr-FR" w:eastAsia="en-US"/>
        </w:rPr>
        <w:t>qui a repris I</w:t>
      </w:r>
      <w:r w:rsidR="00191A92">
        <w:rPr>
          <w:rStyle w:val="FontStyle50"/>
          <w:lang w:val="fr-FR" w:eastAsia="en-US"/>
        </w:rPr>
        <w:t xml:space="preserve"> (…)</w:t>
      </w:r>
      <w:r>
        <w:rPr>
          <w:rStyle w:val="FontStyle50"/>
          <w:lang w:val="fr-FR" w:eastAsia="en-US"/>
        </w:rPr>
        <w:t xml:space="preserve"> il y a quelques mois, mais ne semble pas tellement au courant des dossiers et des conditions de ce licenciement.</w:t>
      </w:r>
    </w:p>
    <w:p w:rsidR="00CE6D91" w:rsidRDefault="00191A92">
      <w:pPr>
        <w:pStyle w:val="Style35"/>
        <w:widowControl/>
        <w:shd w:val="clear" w:color="auto" w:fill="FFFFFF"/>
        <w:spacing w:line="230" w:lineRule="exact"/>
        <w:ind w:left="398" w:right="14"/>
        <w:rPr>
          <w:rStyle w:val="FontStyle50"/>
          <w:lang w:val="fr-FR" w:eastAsia="fr-FR"/>
        </w:rPr>
      </w:pPr>
      <w:r>
        <w:rPr>
          <w:rStyle w:val="FontStyle50"/>
          <w:lang w:val="fr-FR" w:eastAsia="fr-FR"/>
        </w:rPr>
        <w:t>En effet, depuis l’</w:t>
      </w:r>
      <w:r w:rsidR="00CE6D91">
        <w:rPr>
          <w:rStyle w:val="FontStyle50"/>
          <w:lang w:val="fr-FR" w:eastAsia="fr-FR"/>
        </w:rPr>
        <w:t xml:space="preserve"> acquisition</w:t>
      </w:r>
      <w:r w:rsidR="00CE6D91" w:rsidRPr="00CE6D91">
        <w:rPr>
          <w:rStyle w:val="FontStyle50"/>
          <w:lang w:eastAsia="fr-FR"/>
        </w:rPr>
        <w:t xml:space="preserve"> d'l</w:t>
      </w:r>
      <w:r>
        <w:rPr>
          <w:rStyle w:val="FontStyle50"/>
          <w:lang w:eastAsia="fr-FR"/>
        </w:rPr>
        <w:t xml:space="preserve"> (…)</w:t>
      </w:r>
      <w:r w:rsidR="00CE6D91">
        <w:rPr>
          <w:rStyle w:val="FontStyle50"/>
          <w:lang w:val="fr-FR" w:eastAsia="fr-FR"/>
        </w:rPr>
        <w:t xml:space="preserve"> par</w:t>
      </w:r>
      <w:r w:rsidR="00CE6D91" w:rsidRPr="00CE6D91">
        <w:rPr>
          <w:rStyle w:val="FontStyle50"/>
          <w:lang w:eastAsia="fr-FR"/>
        </w:rPr>
        <w:t xml:space="preserve"> </w:t>
      </w:r>
      <w:r>
        <w:rPr>
          <w:rStyle w:val="FontStyle50"/>
          <w:lang w:eastAsia="fr-FR"/>
        </w:rPr>
        <w:t>Groupe H (…)</w:t>
      </w:r>
      <w:r w:rsidR="00CE6D91" w:rsidRPr="00CE6D91">
        <w:rPr>
          <w:rStyle w:val="FontStyle50"/>
          <w:lang w:eastAsia="fr-FR"/>
        </w:rPr>
        <w:t>,</w:t>
      </w:r>
      <w:r w:rsidR="00CE6D91">
        <w:rPr>
          <w:rStyle w:val="FontStyle50"/>
          <w:lang w:val="fr-FR" w:eastAsia="fr-FR"/>
        </w:rPr>
        <w:t xml:space="preserve"> de nombreuses personnes (RH, PaySlip </w:t>
      </w:r>
      <w:r w:rsidR="00CE6D91" w:rsidRPr="00CE6D91">
        <w:rPr>
          <w:rStyle w:val="FontStyle50"/>
          <w:lang w:eastAsia="fr-FR"/>
        </w:rPr>
        <w:t>dept, ...)</w:t>
      </w:r>
      <w:r w:rsidR="00CE6D91">
        <w:rPr>
          <w:rStyle w:val="FontStyle50"/>
          <w:lang w:val="fr-FR" w:eastAsia="fr-FR"/>
        </w:rPr>
        <w:t xml:space="preserve"> ont quitté, volontairement ou non, la société, et de nombreuses informations lui manquent. Outre les dossiers d'assurance hospitalisation pour lequel ils ne sont p</w:t>
      </w:r>
      <w:r>
        <w:rPr>
          <w:rStyle w:val="FontStyle50"/>
          <w:lang w:val="fr-FR" w:eastAsia="fr-FR"/>
        </w:rPr>
        <w:t>as en mesure d'appliquer la loi</w:t>
      </w:r>
      <w:r w:rsidR="00CE6D91">
        <w:rPr>
          <w:rStyle w:val="FontStyle50"/>
          <w:lang w:val="fr-FR" w:eastAsia="fr-FR"/>
        </w:rPr>
        <w:t>, ou bien encore pour la complémentaire retraite groupe qui a été arrêté chez Vivium en Juin</w:t>
      </w:r>
      <w:r w:rsidR="00CE6D91" w:rsidRPr="00CE6D91">
        <w:rPr>
          <w:rStyle w:val="FontStyle50"/>
          <w:lang w:eastAsia="fr-FR"/>
        </w:rPr>
        <w:t xml:space="preserve"> 2012</w:t>
      </w:r>
      <w:r w:rsidR="00CE6D91">
        <w:rPr>
          <w:rStyle w:val="FontStyle50"/>
          <w:lang w:val="fr-FR" w:eastAsia="fr-FR"/>
        </w:rPr>
        <w:t xml:space="preserve"> sans raison et sans qu'elle trouve trace d'une autre complémentaire retraite groupe à mon nom...</w:t>
      </w:r>
    </w:p>
    <w:p w:rsidR="00CE6D91" w:rsidRDefault="00CE6D91">
      <w:pPr>
        <w:pStyle w:val="Style33"/>
        <w:widowControl/>
        <w:shd w:val="clear" w:color="auto" w:fill="FFFFFF"/>
        <w:spacing w:line="230" w:lineRule="exact"/>
        <w:ind w:left="283" w:right="29"/>
        <w:jc w:val="both"/>
        <w:rPr>
          <w:rStyle w:val="FontStyle50"/>
          <w:lang w:val="fr-FR" w:eastAsia="fr-FR"/>
        </w:rPr>
      </w:pPr>
      <w:r>
        <w:rPr>
          <w:rStyle w:val="FontStyle50"/>
          <w:lang w:val="fr-FR" w:eastAsia="fr-FR"/>
        </w:rPr>
        <w:t>Elle n'est en outre pas au courant des conditions de mon éviction</w:t>
      </w:r>
      <w:r w:rsidRPr="00CE6D91">
        <w:rPr>
          <w:rStyle w:val="FontStyle50"/>
          <w:lang w:eastAsia="fr-FR"/>
        </w:rPr>
        <w:t xml:space="preserve"> :</w:t>
      </w:r>
      <w:r w:rsidR="00E3270C">
        <w:rPr>
          <w:rStyle w:val="FontStyle50"/>
          <w:lang w:val="fr-FR" w:eastAsia="fr-FR"/>
        </w:rPr>
        <w:t xml:space="preserve"> je suis depuis sept ans un br</w:t>
      </w:r>
      <w:r>
        <w:rPr>
          <w:rStyle w:val="FontStyle50"/>
          <w:lang w:val="fr-FR" w:eastAsia="fr-FR"/>
        </w:rPr>
        <w:t>illant manager chez I</w:t>
      </w:r>
      <w:r w:rsidR="00191A92">
        <w:rPr>
          <w:rStyle w:val="FontStyle50"/>
          <w:lang w:val="fr-FR" w:eastAsia="fr-FR"/>
        </w:rPr>
        <w:t xml:space="preserve"> (…)</w:t>
      </w:r>
      <w:r>
        <w:rPr>
          <w:rStyle w:val="FontStyle50"/>
          <w:lang w:val="fr-FR" w:eastAsia="fr-FR"/>
        </w:rPr>
        <w:t xml:space="preserve">, promus et augmenté de nombreuses fois. J'ai reçu plusieurs </w:t>
      </w:r>
      <w:r w:rsidRPr="00CE6D91">
        <w:rPr>
          <w:rStyle w:val="FontStyle50"/>
          <w:lang w:eastAsia="fr-FR"/>
        </w:rPr>
        <w:t>'</w:t>
      </w:r>
      <w:r w:rsidR="00191A92">
        <w:rPr>
          <w:rStyle w:val="FontStyle50"/>
          <w:lang w:val="fr-FR" w:eastAsia="fr-FR"/>
        </w:rPr>
        <w:t xml:space="preserve"> fois, comme l’</w:t>
      </w:r>
      <w:r>
        <w:rPr>
          <w:rStyle w:val="FontStyle50"/>
          <w:lang w:val="fr-FR" w:eastAsia="fr-FR"/>
        </w:rPr>
        <w:t>an dernier, le prix de manager commercial de l'année en Europe. J'ai même reçu</w:t>
      </w:r>
    </w:p>
    <w:p w:rsidR="00CE6D91" w:rsidRPr="00CE6D91" w:rsidRDefault="00CE6D91">
      <w:pPr>
        <w:pStyle w:val="Style34"/>
        <w:widowControl/>
        <w:shd w:val="clear" w:color="auto" w:fill="FFFFFF"/>
        <w:spacing w:before="5" w:line="230" w:lineRule="exact"/>
        <w:ind w:left="398"/>
        <w:rPr>
          <w:rStyle w:val="FontStyle50"/>
          <w:lang w:eastAsia="fr-FR"/>
        </w:rPr>
      </w:pPr>
      <w:r>
        <w:rPr>
          <w:rStyle w:val="FontStyle50"/>
          <w:lang w:val="fr-FR" w:eastAsia="fr-FR"/>
        </w:rPr>
        <w:t>en plus des récompenses (voyages, primes,</w:t>
      </w:r>
      <w:r w:rsidRPr="00CE6D91">
        <w:rPr>
          <w:rStyle w:val="FontStyle50"/>
          <w:lang w:eastAsia="fr-FR"/>
        </w:rPr>
        <w:t xml:space="preserve"> etc ...)</w:t>
      </w:r>
      <w:r>
        <w:rPr>
          <w:rStyle w:val="FontStyle50"/>
          <w:lang w:val="fr-FR" w:eastAsia="fr-FR"/>
        </w:rPr>
        <w:t xml:space="preserve"> une prime spécial du</w:t>
      </w:r>
      <w:r w:rsidRPr="00CE6D91">
        <w:rPr>
          <w:rStyle w:val="FontStyle50"/>
          <w:lang w:eastAsia="fr-FR"/>
        </w:rPr>
        <w:t xml:space="preserve"> Best People Retention</w:t>
      </w:r>
    </w:p>
    <w:p w:rsidR="00CE6D91" w:rsidRPr="00CE6D91" w:rsidRDefault="00CE6D91">
      <w:pPr>
        <w:pStyle w:val="Style34"/>
        <w:widowControl/>
        <w:shd w:val="clear" w:color="auto" w:fill="FFFFFF"/>
        <w:spacing w:line="230" w:lineRule="exact"/>
        <w:ind w:left="394"/>
        <w:rPr>
          <w:rStyle w:val="FontStyle50"/>
          <w:lang w:eastAsia="en-US"/>
        </w:rPr>
      </w:pPr>
      <w:r w:rsidRPr="00CE6D91">
        <w:rPr>
          <w:rStyle w:val="FontStyle50"/>
          <w:lang w:eastAsia="en-US"/>
        </w:rPr>
        <w:t>Program</w:t>
      </w:r>
      <w:r>
        <w:rPr>
          <w:rStyle w:val="FontStyle50"/>
          <w:lang w:val="fr-FR" w:eastAsia="en-US"/>
        </w:rPr>
        <w:t xml:space="preserve"> pour rester chez I</w:t>
      </w:r>
      <w:r w:rsidR="00191A92">
        <w:rPr>
          <w:rStyle w:val="FontStyle50"/>
          <w:lang w:val="fr-FR" w:eastAsia="en-US"/>
        </w:rPr>
        <w:t xml:space="preserve"> (…)</w:t>
      </w:r>
      <w:r w:rsidRPr="00CE6D91">
        <w:rPr>
          <w:rStyle w:val="FontStyle50"/>
          <w:lang w:eastAsia="en-US"/>
        </w:rPr>
        <w:t xml:space="preserve"> (17.000 $).</w:t>
      </w:r>
    </w:p>
    <w:p w:rsidR="00CE6D91" w:rsidRDefault="00CE6D91">
      <w:pPr>
        <w:pStyle w:val="Style35"/>
        <w:widowControl/>
        <w:shd w:val="clear" w:color="auto" w:fill="FFFFFF"/>
        <w:spacing w:line="230" w:lineRule="exact"/>
        <w:ind w:left="259" w:right="29"/>
        <w:rPr>
          <w:rStyle w:val="FontStyle50"/>
          <w:lang w:val="fr-FR" w:eastAsia="fr-FR"/>
        </w:rPr>
      </w:pPr>
      <w:r>
        <w:rPr>
          <w:rStyle w:val="FontStyle50"/>
          <w:lang w:val="fr-FR" w:eastAsia="fr-FR"/>
        </w:rPr>
        <w:t xml:space="preserve">Ainsi qu'elle ne fut pas ma surprise que l'on promeut à ma place un simple commercial, laissant par conséquent une place vacante dans l'équipe commerciale (toujours ouverte I), et que dès le \ retour de mon premier et unique arrêt de travail pour soigner mon cancer, </w:t>
      </w:r>
      <w:r>
        <w:rPr>
          <w:rStyle w:val="FontStyle42"/>
          <w:lang w:val="fr-FR" w:eastAsia="fr-FR"/>
        </w:rPr>
        <w:t xml:space="preserve">on </w:t>
      </w:r>
      <w:r>
        <w:rPr>
          <w:rStyle w:val="FontStyle50"/>
          <w:lang w:val="fr-FR" w:eastAsia="fr-FR"/>
        </w:rPr>
        <w:t>me signifie mon licenciement dans les deux semaines</w:t>
      </w:r>
      <w:r w:rsidRPr="00CE6D91">
        <w:rPr>
          <w:rStyle w:val="FontStyle50"/>
          <w:lang w:eastAsia="fr-FR"/>
        </w:rPr>
        <w:t xml:space="preserve"> !..</w:t>
      </w:r>
      <w:r>
        <w:rPr>
          <w:rStyle w:val="FontStyle50"/>
          <w:lang w:val="fr-FR" w:eastAsia="fr-FR"/>
        </w:rPr>
        <w:t xml:space="preserve"> j'ai toujours été un très bon contributeur à la réussite de la société, y compris ces dernières années, où je n'avais manqué un seul jour pour le traitement de mon cancer</w:t>
      </w:r>
      <w:r w:rsidRPr="00CE6D91">
        <w:rPr>
          <w:rStyle w:val="FontStyle50"/>
          <w:lang w:eastAsia="fr-FR"/>
        </w:rPr>
        <w:t xml:space="preserve"> !</w:t>
      </w:r>
      <w:r>
        <w:rPr>
          <w:rStyle w:val="FontStyle50"/>
          <w:lang w:val="fr-FR" w:eastAsia="fr-FR"/>
        </w:rPr>
        <w:t xml:space="preserve"> sur ces deux dernières années, les régions dont je m'occupais ont eu la meilleur performance en Europe I</w:t>
      </w:r>
    </w:p>
    <w:p w:rsidR="00CE6D91" w:rsidRPr="00CE6D91" w:rsidRDefault="00CE6D91">
      <w:pPr>
        <w:pStyle w:val="Style35"/>
        <w:widowControl/>
        <w:shd w:val="clear" w:color="auto" w:fill="FFFFFF"/>
        <w:spacing w:line="230" w:lineRule="exact"/>
        <w:ind w:left="384" w:right="38"/>
        <w:rPr>
          <w:rStyle w:val="FontStyle50"/>
          <w:lang w:eastAsia="fr-FR"/>
        </w:rPr>
      </w:pPr>
      <w:r>
        <w:rPr>
          <w:rStyle w:val="FontStyle50"/>
          <w:lang w:val="fr-FR" w:eastAsia="fr-FR"/>
        </w:rPr>
        <w:t>Il est également Intéressant de noter que la personne promus à ma place était justement à ma place chez I (...)(comme manager commercial BNL) quelques années auparavant, mais en raison de maigres résultats avait été</w:t>
      </w:r>
      <w:r w:rsidRPr="00CE6D91">
        <w:rPr>
          <w:rStyle w:val="FontStyle50"/>
          <w:lang w:eastAsia="fr-FR"/>
        </w:rPr>
        <w:t xml:space="preserve"> «</w:t>
      </w:r>
      <w:r>
        <w:rPr>
          <w:rStyle w:val="FontStyle50"/>
          <w:lang w:val="fr-FR" w:eastAsia="fr-FR"/>
        </w:rPr>
        <w:t xml:space="preserve"> remercié</w:t>
      </w:r>
      <w:r w:rsidRPr="00CE6D91">
        <w:rPr>
          <w:rStyle w:val="FontStyle50"/>
          <w:lang w:eastAsia="fr-FR"/>
        </w:rPr>
        <w:t xml:space="preserve"> »,</w:t>
      </w:r>
      <w:r>
        <w:rPr>
          <w:rStyle w:val="FontStyle50"/>
          <w:lang w:val="fr-FR" w:eastAsia="fr-FR"/>
        </w:rPr>
        <w:t xml:space="preserve"> et que cette personne, après avoir fait quelques petits jobs dans plusieurs sociétés n'est rentré chez</w:t>
      </w:r>
      <w:r w:rsidRPr="00CE6D91">
        <w:rPr>
          <w:rStyle w:val="FontStyle50"/>
          <w:lang w:eastAsia="fr-FR"/>
        </w:rPr>
        <w:t xml:space="preserve"> </w:t>
      </w:r>
      <w:r w:rsidR="00191A92">
        <w:rPr>
          <w:rStyle w:val="FontStyle50"/>
          <w:lang w:eastAsia="fr-FR"/>
        </w:rPr>
        <w:t>groupe H (…)</w:t>
      </w:r>
      <w:r>
        <w:rPr>
          <w:rStyle w:val="FontStyle50"/>
          <w:lang w:val="fr-FR" w:eastAsia="fr-FR"/>
        </w:rPr>
        <w:t xml:space="preserve"> que comme simple commercial. Il a de plus une formation universitaire bien au-dessous de la mienne. La décision de cette</w:t>
      </w:r>
      <w:r w:rsidRPr="00CE6D91">
        <w:rPr>
          <w:rStyle w:val="FontStyle50"/>
          <w:lang w:eastAsia="fr-FR"/>
        </w:rPr>
        <w:t xml:space="preserve"> «</w:t>
      </w:r>
      <w:r>
        <w:rPr>
          <w:rStyle w:val="FontStyle50"/>
          <w:lang w:val="fr-FR" w:eastAsia="fr-FR"/>
        </w:rPr>
        <w:t xml:space="preserve"> promotion</w:t>
      </w:r>
      <w:r w:rsidRPr="00CE6D91">
        <w:rPr>
          <w:rStyle w:val="FontStyle50"/>
          <w:lang w:eastAsia="fr-FR"/>
        </w:rPr>
        <w:t xml:space="preserve"> »</w:t>
      </w:r>
      <w:r>
        <w:rPr>
          <w:rStyle w:val="FontStyle50"/>
          <w:lang w:val="fr-FR" w:eastAsia="fr-FR"/>
        </w:rPr>
        <w:t xml:space="preserve"> discriminatoire a de plus surpris de nombreuses personnes dans la société (mon équipe, nos partenaires revendeurs, mais aussi mes manager</w:t>
      </w:r>
      <w:r w:rsidRPr="00CE6D91">
        <w:rPr>
          <w:rStyle w:val="FontStyle50"/>
          <w:lang w:eastAsia="fr-FR"/>
        </w:rPr>
        <w:t xml:space="preserve"> +1, +2 &amp; VP &amp;</w:t>
      </w:r>
      <w:r>
        <w:rPr>
          <w:rStyle w:val="FontStyle50"/>
          <w:lang w:val="fr-FR" w:eastAsia="fr-FR"/>
        </w:rPr>
        <w:t xml:space="preserve"> GM EMEA).</w:t>
      </w:r>
      <w:r w:rsidRPr="00CE6D91">
        <w:rPr>
          <w:rStyle w:val="FontStyle50"/>
          <w:lang w:eastAsia="fr-FR"/>
        </w:rPr>
        <w:t xml:space="preserve"> '</w:t>
      </w:r>
    </w:p>
    <w:p w:rsidR="00CE6D91" w:rsidRDefault="00CE6D91">
      <w:pPr>
        <w:pStyle w:val="Style35"/>
        <w:widowControl/>
        <w:shd w:val="clear" w:color="auto" w:fill="FFFFFF"/>
        <w:spacing w:line="230" w:lineRule="exact"/>
        <w:ind w:left="384" w:right="48"/>
        <w:rPr>
          <w:rStyle w:val="FontStyle50"/>
          <w:lang w:val="fr-FR" w:eastAsia="fr-FR"/>
        </w:rPr>
      </w:pPr>
      <w:r>
        <w:rPr>
          <w:rStyle w:val="FontStyle50"/>
          <w:lang w:val="fr-FR" w:eastAsia="fr-FR"/>
        </w:rPr>
        <w:t>Cette décision incomprensive a fait perdre, et va encore faire perdre beaucoup d'argent à HSM (perde de marchés, positions ouverte, cout de résiliation de contrat, etc.).</w:t>
      </w:r>
    </w:p>
    <w:p w:rsidR="00CE6D91" w:rsidRDefault="00CE6D91">
      <w:pPr>
        <w:pStyle w:val="Style30"/>
        <w:widowControl/>
        <w:shd w:val="clear" w:color="auto" w:fill="FFFFFF"/>
        <w:spacing w:line="230" w:lineRule="exact"/>
        <w:ind w:left="206" w:firstLine="0"/>
        <w:jc w:val="left"/>
        <w:rPr>
          <w:rStyle w:val="FontStyle50"/>
          <w:lang w:val="fr-FR" w:eastAsia="en-US"/>
        </w:rPr>
      </w:pPr>
      <w:r>
        <w:rPr>
          <w:rStyle w:val="FontStyle50"/>
          <w:lang w:val="fr-FR" w:eastAsia="en-US"/>
        </w:rPr>
        <w:t>Il n'y a en effet aucune autre explication que la discrimination en raison de ma maladie.</w:t>
      </w:r>
    </w:p>
    <w:p w:rsidR="00CE6D91" w:rsidRDefault="00CE6D91">
      <w:pPr>
        <w:pStyle w:val="Style30"/>
        <w:widowControl/>
        <w:shd w:val="clear" w:color="auto" w:fill="FFFFFF"/>
        <w:spacing w:line="230" w:lineRule="exact"/>
        <w:ind w:left="384" w:right="38"/>
        <w:rPr>
          <w:rStyle w:val="FontStyle53"/>
          <w:lang w:val="fr-FR" w:eastAsia="fr-FR"/>
        </w:rPr>
      </w:pPr>
      <w:r>
        <w:rPr>
          <w:rStyle w:val="FontStyle50"/>
          <w:lang w:val="fr-FR" w:eastAsia="fr-FR"/>
        </w:rPr>
        <w:t>Outre la peine que cela me fait, il m'est également aussi très difficile de retrouver un emploi dans ma situation actuelle, et c'est la raison pour laquelle je demande à</w:t>
      </w:r>
      <w:r w:rsidRPr="00CE6D91">
        <w:rPr>
          <w:rStyle w:val="FontStyle50"/>
          <w:lang w:eastAsia="fr-FR"/>
        </w:rPr>
        <w:t xml:space="preserve"> </w:t>
      </w:r>
      <w:r w:rsidR="00E3270C">
        <w:rPr>
          <w:rStyle w:val="FontStyle50"/>
          <w:lang w:eastAsia="fr-FR"/>
        </w:rPr>
        <w:t>Groupe H (…)</w:t>
      </w:r>
      <w:r>
        <w:rPr>
          <w:rStyle w:val="FontStyle50"/>
          <w:lang w:val="fr-FR" w:eastAsia="fr-FR"/>
        </w:rPr>
        <w:t xml:space="preserve"> l'application de cette clause de Mai</w:t>
      </w:r>
      <w:r w:rsidRPr="00CE6D91">
        <w:rPr>
          <w:rStyle w:val="FontStyle50"/>
          <w:lang w:eastAsia="fr-FR"/>
        </w:rPr>
        <w:t xml:space="preserve"> 2007,</w:t>
      </w:r>
      <w:r>
        <w:rPr>
          <w:rStyle w:val="FontStyle50"/>
          <w:lang w:val="fr-FR" w:eastAsia="fr-FR"/>
        </w:rPr>
        <w:t xml:space="preserve"> afin de me permettre d'avoir six mois de plus pour retrouver un emploi.</w:t>
      </w:r>
      <w:r w:rsidRPr="00CE6D91">
        <w:rPr>
          <w:rStyle w:val="FontStyle50"/>
          <w:lang w:eastAsia="fr-FR"/>
        </w:rPr>
        <w:t xml:space="preserve"> </w:t>
      </w:r>
      <w:r w:rsidRPr="00CE6D91">
        <w:rPr>
          <w:rStyle w:val="FontStyle53"/>
          <w:lang w:eastAsia="fr-FR"/>
        </w:rPr>
        <w:t>»</w:t>
      </w:r>
      <w:r>
        <w:rPr>
          <w:rStyle w:val="FontStyle53"/>
          <w:lang w:val="fr-FR" w:eastAsia="fr-FR"/>
        </w:rPr>
        <w:t xml:space="preserve"> (sic).</w:t>
      </w:r>
    </w:p>
    <w:p w:rsidR="00CE6D91" w:rsidRPr="00CE6D91" w:rsidRDefault="00CE6D91">
      <w:pPr>
        <w:pStyle w:val="Style21"/>
        <w:widowControl/>
        <w:shd w:val="clear" w:color="auto" w:fill="FFFFFF"/>
        <w:spacing w:before="48"/>
        <w:ind w:left="48" w:right="5"/>
        <w:rPr>
          <w:rStyle w:val="FontStyle47"/>
          <w:lang w:eastAsia="fr-FR"/>
        </w:rPr>
      </w:pPr>
      <w:r>
        <w:rPr>
          <w:rStyle w:val="FontStyle47"/>
          <w:lang w:val="fr-FR" w:eastAsia="fr-FR"/>
        </w:rPr>
        <w:t>Le</w:t>
      </w:r>
      <w:r w:rsidRPr="00CE6D91">
        <w:rPr>
          <w:rStyle w:val="FontStyle47"/>
          <w:lang w:eastAsia="fr-FR"/>
        </w:rPr>
        <w:t xml:space="preserve"> </w:t>
      </w:r>
      <w:r w:rsidR="00D371A5">
        <w:rPr>
          <w:rStyle w:val="FontStyle47"/>
          <w:lang w:eastAsia="fr-FR"/>
        </w:rPr>
        <w:t>(…),</w:t>
      </w:r>
      <w:r>
        <w:rPr>
          <w:rStyle w:val="FontStyle47"/>
          <w:lang w:val="fr-FR" w:eastAsia="fr-FR"/>
        </w:rPr>
        <w:t xml:space="preserve"> Monsieur R (...) adresse un rappel à l'avocat d'I (...)et précise</w:t>
      </w:r>
      <w:r w:rsidRPr="00CE6D91">
        <w:rPr>
          <w:rStyle w:val="FontStyle47"/>
          <w:lang w:eastAsia="fr-FR"/>
        </w:rPr>
        <w:t xml:space="preserve"> :</w:t>
      </w:r>
    </w:p>
    <w:p w:rsidR="00CE6D91" w:rsidRDefault="00CE6D91">
      <w:pPr>
        <w:pStyle w:val="Style35"/>
        <w:widowControl/>
        <w:shd w:val="clear" w:color="auto" w:fill="FFFFFF"/>
        <w:spacing w:line="240" w:lineRule="exact"/>
        <w:ind w:left="437"/>
        <w:rPr>
          <w:sz w:val="20"/>
          <w:szCs w:val="20"/>
        </w:rPr>
      </w:pPr>
    </w:p>
    <w:p w:rsidR="00CE6D91" w:rsidRDefault="00CE6D91">
      <w:pPr>
        <w:pStyle w:val="Style35"/>
        <w:widowControl/>
        <w:shd w:val="clear" w:color="auto" w:fill="FFFFFF"/>
        <w:spacing w:before="48" w:line="230" w:lineRule="exact"/>
        <w:ind w:left="437"/>
        <w:rPr>
          <w:rStyle w:val="FontStyle50"/>
          <w:lang w:val="fr-FR" w:eastAsia="en-US"/>
        </w:rPr>
      </w:pPr>
      <w:r w:rsidRPr="00CE6D91">
        <w:rPr>
          <w:rStyle w:val="FontStyle50"/>
          <w:lang w:eastAsia="en-US"/>
        </w:rPr>
        <w:t>«</w:t>
      </w:r>
      <w:r>
        <w:rPr>
          <w:rStyle w:val="FontStyle50"/>
          <w:lang w:val="fr-FR" w:eastAsia="en-US"/>
        </w:rPr>
        <w:t xml:space="preserve"> Je voulais également </w:t>
      </w:r>
      <w:r w:rsidR="003A4E54">
        <w:rPr>
          <w:rStyle w:val="FontStyle50"/>
          <w:lang w:val="fr-FR" w:eastAsia="en-US"/>
        </w:rPr>
        <w:t>revenir sur un point, car Mme V (…)</w:t>
      </w:r>
      <w:r>
        <w:rPr>
          <w:rStyle w:val="FontStyle50"/>
          <w:lang w:val="fr-FR" w:eastAsia="en-US"/>
        </w:rPr>
        <w:t xml:space="preserve"> l'</w:t>
      </w:r>
      <w:r w:rsidR="00D371A5">
        <w:rPr>
          <w:rStyle w:val="FontStyle50"/>
          <w:lang w:val="fr-FR" w:eastAsia="en-US"/>
        </w:rPr>
        <w:t xml:space="preserve">évoque dans son mal ci-dessous : </w:t>
      </w:r>
      <w:r>
        <w:rPr>
          <w:rStyle w:val="FontStyle50"/>
          <w:lang w:val="fr-FR" w:eastAsia="en-US"/>
        </w:rPr>
        <w:t>je ne conteste en aucun cas le choix de la filiale</w:t>
      </w:r>
      <w:r w:rsidRPr="00CE6D91">
        <w:rPr>
          <w:rStyle w:val="FontStyle50"/>
          <w:lang w:eastAsia="en-US"/>
        </w:rPr>
        <w:t xml:space="preserve"> HBS</w:t>
      </w:r>
      <w:r>
        <w:rPr>
          <w:rStyle w:val="FontStyle50"/>
          <w:lang w:val="fr-FR" w:eastAsia="en-US"/>
        </w:rPr>
        <w:t xml:space="preserve"> d'Honeywell pour ne pas retenir ma candidature à un poste de manger au BNL</w:t>
      </w:r>
    </w:p>
    <w:p w:rsidR="00CE6D91" w:rsidRDefault="00CE6D91">
      <w:pPr>
        <w:pStyle w:val="Style35"/>
        <w:widowControl/>
        <w:shd w:val="clear" w:color="auto" w:fill="FFFFFF"/>
        <w:spacing w:before="5" w:line="230" w:lineRule="exact"/>
        <w:ind w:left="403" w:right="10"/>
        <w:rPr>
          <w:rStyle w:val="FontStyle50"/>
          <w:lang w:val="fr-FR" w:eastAsia="fr-FR"/>
        </w:rPr>
      </w:pPr>
      <w:r>
        <w:rPr>
          <w:rStyle w:val="FontStyle50"/>
          <w:lang w:val="fr-FR" w:eastAsia="fr-FR"/>
        </w:rPr>
        <w:t xml:space="preserve">En revanche, comme l'a répété M. John Waldron CEI d'HSM à de nombreuses reprises, </w:t>
      </w:r>
      <w:r w:rsidRPr="00CE6D91">
        <w:rPr>
          <w:rStyle w:val="FontStyle50"/>
          <w:lang w:eastAsia="fr-FR"/>
        </w:rPr>
        <w:t>«</w:t>
      </w:r>
      <w:r>
        <w:rPr>
          <w:rStyle w:val="FontStyle50"/>
          <w:lang w:val="fr-FR" w:eastAsia="fr-FR"/>
        </w:rPr>
        <w:t xml:space="preserve"> l'acquisition d'I (...)par</w:t>
      </w:r>
      <w:r w:rsidR="00D371A5">
        <w:rPr>
          <w:rStyle w:val="FontStyle50"/>
          <w:lang w:val="fr-FR" w:eastAsia="fr-FR"/>
        </w:rPr>
        <w:t xml:space="preserve"> groupe H (…)</w:t>
      </w:r>
      <w:r>
        <w:rPr>
          <w:rStyle w:val="FontStyle50"/>
          <w:lang w:val="fr-FR" w:eastAsia="fr-FR"/>
        </w:rPr>
        <w:t xml:space="preserve"> ne doit effrayer personne, et surtout pas les</w:t>
      </w:r>
      <w:r w:rsidR="00D371A5">
        <w:rPr>
          <w:rStyle w:val="FontStyle50"/>
          <w:lang w:eastAsia="fr-FR"/>
        </w:rPr>
        <w:t xml:space="preserve"> « goo</w:t>
      </w:r>
      <w:r w:rsidRPr="00CE6D91">
        <w:rPr>
          <w:rStyle w:val="FontStyle50"/>
          <w:lang w:eastAsia="fr-FR"/>
        </w:rPr>
        <w:t>d people »</w:t>
      </w:r>
      <w:r>
        <w:rPr>
          <w:rStyle w:val="FontStyle50"/>
          <w:lang w:val="fr-FR" w:eastAsia="fr-FR"/>
        </w:rPr>
        <w:t xml:space="preserve"> car même si la</w:t>
      </w:r>
      <w:r w:rsidRPr="00CE6D91">
        <w:rPr>
          <w:rStyle w:val="FontStyle50"/>
          <w:lang w:eastAsia="fr-FR"/>
        </w:rPr>
        <w:t xml:space="preserve"> merge</w:t>
      </w:r>
      <w:r>
        <w:rPr>
          <w:rStyle w:val="FontStyle50"/>
          <w:lang w:val="fr-FR" w:eastAsia="fr-FR"/>
        </w:rPr>
        <w:t xml:space="preserve"> des deux sociétés devait permettre des restructurations, il y aura toujours de la place pour les</w:t>
      </w:r>
      <w:r w:rsidRPr="00CE6D91">
        <w:rPr>
          <w:rStyle w:val="FontStyle50"/>
          <w:lang w:eastAsia="fr-FR"/>
        </w:rPr>
        <w:t xml:space="preserve"> «</w:t>
      </w:r>
      <w:r>
        <w:rPr>
          <w:rStyle w:val="FontStyle50"/>
          <w:lang w:val="fr-FR" w:eastAsia="fr-FR"/>
        </w:rPr>
        <w:t xml:space="preserve"> bons</w:t>
      </w:r>
      <w:r w:rsidRPr="00CE6D91">
        <w:rPr>
          <w:rStyle w:val="FontStyle50"/>
          <w:lang w:eastAsia="fr-FR"/>
        </w:rPr>
        <w:t xml:space="preserve"> »</w:t>
      </w:r>
      <w:r>
        <w:rPr>
          <w:rStyle w:val="FontStyle50"/>
          <w:lang w:val="fr-FR" w:eastAsia="fr-FR"/>
        </w:rPr>
        <w:t xml:space="preserve"> dans le groupe, avec près de</w:t>
      </w:r>
      <w:r w:rsidRPr="00CE6D91">
        <w:rPr>
          <w:rStyle w:val="FontStyle50"/>
          <w:lang w:eastAsia="fr-FR"/>
        </w:rPr>
        <w:t xml:space="preserve"> 150.000</w:t>
      </w:r>
      <w:r>
        <w:rPr>
          <w:rStyle w:val="FontStyle50"/>
          <w:lang w:val="fr-FR" w:eastAsia="fr-FR"/>
        </w:rPr>
        <w:t xml:space="preserve"> personnes dans le monde,</w:t>
      </w:r>
      <w:r w:rsidRPr="00CE6D91">
        <w:rPr>
          <w:rStyle w:val="FontStyle50"/>
          <w:lang w:eastAsia="fr-FR"/>
        </w:rPr>
        <w:t xml:space="preserve"> Honeywell</w:t>
      </w:r>
      <w:r>
        <w:rPr>
          <w:rStyle w:val="FontStyle50"/>
          <w:lang w:val="fr-FR" w:eastAsia="fr-FR"/>
        </w:rPr>
        <w:t xml:space="preserve"> fait tout pour le reclassement de ses collaborateurs</w:t>
      </w:r>
      <w:r w:rsidRPr="00CE6D91">
        <w:rPr>
          <w:rStyle w:val="FontStyle50"/>
          <w:lang w:eastAsia="fr-FR"/>
        </w:rPr>
        <w:t xml:space="preserve"> »</w:t>
      </w:r>
      <w:r>
        <w:rPr>
          <w:rStyle w:val="FontStyle50"/>
          <w:lang w:val="fr-FR" w:eastAsia="fr-FR"/>
        </w:rPr>
        <w:t xml:space="preserve"> I</w:t>
      </w:r>
      <w:r w:rsidRPr="00CE6D91">
        <w:rPr>
          <w:rStyle w:val="FontStyle50"/>
          <w:lang w:eastAsia="fr-FR"/>
        </w:rPr>
        <w:t xml:space="preserve"> Et</w:t>
      </w:r>
      <w:r w:rsidR="00D371A5">
        <w:rPr>
          <w:rStyle w:val="FontStyle50"/>
          <w:lang w:eastAsia="fr-FR"/>
        </w:rPr>
        <w:t xml:space="preserve"> </w:t>
      </w:r>
      <w:r w:rsidRPr="00CE6D91">
        <w:rPr>
          <w:rStyle w:val="FontStyle50"/>
          <w:lang w:eastAsia="fr-FR"/>
        </w:rPr>
        <w:t>en</w:t>
      </w:r>
      <w:r>
        <w:rPr>
          <w:rStyle w:val="FontStyle50"/>
          <w:lang w:val="fr-FR" w:eastAsia="fr-FR"/>
        </w:rPr>
        <w:t xml:space="preserve"> effet, plusieurs de mes collègues dont les postes ont été supprimés se sont vu proposer un nouveau job, parfois un peu rétrogradé, mais avec le même salaire, ensuite à eux d'accepter ou non. Force est de constater que ceci n'a pas du tout été mon cas I si nous ne pouvons pas douter que je fais partie des profils considérés comme</w:t>
      </w:r>
      <w:r w:rsidRPr="00CE6D91">
        <w:rPr>
          <w:rStyle w:val="FontStyle50"/>
          <w:lang w:eastAsia="fr-FR"/>
        </w:rPr>
        <w:t xml:space="preserve"> «</w:t>
      </w:r>
      <w:r>
        <w:rPr>
          <w:rStyle w:val="FontStyle50"/>
          <w:lang w:val="fr-FR" w:eastAsia="fr-FR"/>
        </w:rPr>
        <w:t xml:space="preserve"> bons</w:t>
      </w:r>
      <w:r w:rsidRPr="00CE6D91">
        <w:rPr>
          <w:rStyle w:val="FontStyle50"/>
          <w:lang w:eastAsia="fr-FR"/>
        </w:rPr>
        <w:t xml:space="preserve"> »</w:t>
      </w:r>
      <w:r>
        <w:rPr>
          <w:rStyle w:val="FontStyle50"/>
          <w:lang w:val="fr-FR" w:eastAsia="fr-FR"/>
        </w:rPr>
        <w:t xml:space="preserve"> (nombreux témoignages de top managers, félicitations publiques, primes pour rester,</w:t>
      </w:r>
      <w:r w:rsidRPr="00CE6D91">
        <w:rPr>
          <w:rStyle w:val="FontStyle50"/>
          <w:lang w:eastAsia="fr-FR"/>
        </w:rPr>
        <w:t xml:space="preserve"> ...)</w:t>
      </w:r>
      <w:r>
        <w:rPr>
          <w:rStyle w:val="FontStyle50"/>
          <w:lang w:val="fr-FR" w:eastAsia="fr-FR"/>
        </w:rPr>
        <w:t xml:space="preserve"> à aucun moment</w:t>
      </w:r>
      <w:r w:rsidRPr="00CE6D91">
        <w:rPr>
          <w:rStyle w:val="FontStyle50"/>
          <w:lang w:eastAsia="fr-FR"/>
        </w:rPr>
        <w:t xml:space="preserve"> Honeywell</w:t>
      </w:r>
      <w:r>
        <w:rPr>
          <w:rStyle w:val="FontStyle50"/>
          <w:lang w:val="fr-FR" w:eastAsia="fr-FR"/>
        </w:rPr>
        <w:t xml:space="preserve"> ne m'a proposé le moindre poste, ni même appuyer aucune de mes candidatures</w:t>
      </w:r>
      <w:r w:rsidRPr="00CE6D91">
        <w:rPr>
          <w:rStyle w:val="FontStyle50"/>
          <w:lang w:eastAsia="fr-FR"/>
        </w:rPr>
        <w:t xml:space="preserve"> !</w:t>
      </w:r>
      <w:r>
        <w:rPr>
          <w:rStyle w:val="FontStyle50"/>
          <w:lang w:val="fr-FR" w:eastAsia="fr-FR"/>
        </w:rPr>
        <w:t xml:space="preserve"> J'ai en effet dû moi-même investiguer pour trouver les postes ouverts dans le groupe, postuler comme toute personne externe,</w:t>
      </w:r>
      <w:r w:rsidRPr="00CE6D91">
        <w:rPr>
          <w:rStyle w:val="FontStyle50"/>
          <w:lang w:eastAsia="fr-FR"/>
        </w:rPr>
        <w:t>..</w:t>
      </w:r>
      <w:r>
        <w:rPr>
          <w:rStyle w:val="FontStyle50"/>
          <w:lang w:val="fr-FR" w:eastAsia="fr-FR"/>
        </w:rPr>
        <w:t xml:space="preserve"> eu le ok de mon.ex</w:t>
      </w:r>
      <w:r w:rsidRPr="00CE6D91">
        <w:rPr>
          <w:rStyle w:val="FontStyle50"/>
          <w:lang w:eastAsia="fr-FR"/>
        </w:rPr>
        <w:t xml:space="preserve"> VP</w:t>
      </w:r>
      <w:r>
        <w:rPr>
          <w:rStyle w:val="FontStyle50"/>
          <w:lang w:val="fr-FR" w:eastAsia="fr-FR"/>
        </w:rPr>
        <w:t xml:space="preserve"> maintenant SVP Sales America pour</w:t>
      </w:r>
      <w:r w:rsidR="00D371A5">
        <w:rPr>
          <w:rStyle w:val="FontStyle50"/>
          <w:lang w:eastAsia="fr-FR"/>
        </w:rPr>
        <w:t xml:space="preserve"> groupe H (…)</w:t>
      </w:r>
      <w:r>
        <w:rPr>
          <w:rStyle w:val="FontStyle50"/>
          <w:lang w:val="fr-FR" w:eastAsia="fr-FR"/>
        </w:rPr>
        <w:t xml:space="preserve"> pour appuyer ma référence auprès des recruteurs, mais en revanche, aucune suite a été donné à mes mails adressés à la HR Europe de HSM (j'ai gardé toutes les traces) pour appuyer ma candidature auprès de leur collègues HR d'autres divisions, pas même une réponse,</w:t>
      </w:r>
      <w:r w:rsidRPr="00CE6D91">
        <w:rPr>
          <w:rStyle w:val="FontStyle50"/>
          <w:lang w:eastAsia="fr-FR"/>
        </w:rPr>
        <w:t xml:space="preserve"> ...</w:t>
      </w:r>
      <w:r>
        <w:rPr>
          <w:rStyle w:val="FontStyle50"/>
          <w:lang w:val="fr-FR" w:eastAsia="fr-FR"/>
        </w:rPr>
        <w:t xml:space="preserve"> et je me demande même s'ils n'ont pas fait l'inverse. Dernièrement encore un poste a été ouvert comme manager marketing</w:t>
      </w:r>
      <w:r w:rsidRPr="00CE6D91">
        <w:rPr>
          <w:rStyle w:val="FontStyle50"/>
          <w:lang w:eastAsia="fr-FR"/>
        </w:rPr>
        <w:t xml:space="preserve"> channel</w:t>
      </w:r>
      <w:r>
        <w:rPr>
          <w:rStyle w:val="FontStyle50"/>
          <w:lang w:val="fr-FR" w:eastAsia="fr-FR"/>
        </w:rPr>
        <w:t xml:space="preserve"> europe, basé au BNL, au sein même d'HSM, poste pour lequel j'ai toutes les compétences (mon MBA en Sales et Marketing, mes</w:t>
      </w:r>
      <w:r w:rsidRPr="00CE6D91">
        <w:rPr>
          <w:rStyle w:val="FontStyle50"/>
          <w:lang w:eastAsia="fr-FR"/>
        </w:rPr>
        <w:t xml:space="preserve"> 7</w:t>
      </w:r>
      <w:r>
        <w:rPr>
          <w:rStyle w:val="FontStyle50"/>
          <w:lang w:val="fr-FR" w:eastAsia="fr-FR"/>
        </w:rPr>
        <w:t xml:space="preserve"> années de Sales au</w:t>
      </w:r>
      <w:r w:rsidRPr="00CE6D91">
        <w:rPr>
          <w:rStyle w:val="FontStyle50"/>
          <w:lang w:eastAsia="fr-FR"/>
        </w:rPr>
        <w:t xml:space="preserve"> Channel, etc ...), </w:t>
      </w:r>
      <w:r>
        <w:rPr>
          <w:rStyle w:val="FontStyle50"/>
          <w:lang w:val="fr-FR" w:eastAsia="fr-FR"/>
        </w:rPr>
        <w:t>aucune suite n'a été donnée à ma candidature</w:t>
      </w:r>
      <w:r w:rsidRPr="00CE6D91">
        <w:rPr>
          <w:rStyle w:val="FontStyle50"/>
          <w:lang w:eastAsia="fr-FR"/>
        </w:rPr>
        <w:t xml:space="preserve"> ..</w:t>
      </w:r>
      <w:r>
        <w:rPr>
          <w:rStyle w:val="FontStyle50"/>
          <w:lang w:val="fr-FR" w:eastAsia="fr-FR"/>
        </w:rPr>
        <w:t xml:space="preserve"> pas même un non</w:t>
      </w:r>
      <w:r w:rsidRPr="00CE6D91">
        <w:rPr>
          <w:rStyle w:val="FontStyle50"/>
          <w:lang w:eastAsia="fr-FR"/>
        </w:rPr>
        <w:t xml:space="preserve"> !</w:t>
      </w:r>
      <w:r>
        <w:rPr>
          <w:rStyle w:val="FontStyle50"/>
          <w:lang w:val="fr-FR" w:eastAsia="fr-FR"/>
        </w:rPr>
        <w:t xml:space="preserve"> j'ai contacté un manager bien placé dans la validation de ce poste, et il m'a bien laissé comprendre qu'ils ne prendraient pas le risque de me prendre avec ma maladie I...</w:t>
      </w:r>
    </w:p>
    <w:p w:rsidR="00CE6D91" w:rsidRDefault="00CE6D91">
      <w:pPr>
        <w:pStyle w:val="Style35"/>
        <w:widowControl/>
        <w:shd w:val="clear" w:color="auto" w:fill="FFFFFF"/>
        <w:spacing w:before="5" w:line="230" w:lineRule="exact"/>
        <w:ind w:left="413" w:right="43"/>
        <w:rPr>
          <w:rStyle w:val="FontStyle53"/>
          <w:lang w:val="fr-FR" w:eastAsia="fr-FR"/>
        </w:rPr>
      </w:pPr>
      <w:r>
        <w:rPr>
          <w:rStyle w:val="FontStyle50"/>
          <w:lang w:val="fr-FR" w:eastAsia="fr-FR"/>
        </w:rPr>
        <w:lastRenderedPageBreak/>
        <w:t xml:space="preserve">Ceci Maître, pour vous prouver encore une </w:t>
      </w:r>
      <w:r w:rsidR="00D371A5">
        <w:rPr>
          <w:rStyle w:val="FontStyle50"/>
          <w:lang w:val="fr-FR" w:eastAsia="fr-FR"/>
        </w:rPr>
        <w:t>fois</w:t>
      </w:r>
      <w:r>
        <w:rPr>
          <w:rStyle w:val="FontStyle50"/>
          <w:lang w:val="fr-FR" w:eastAsia="fr-FR"/>
        </w:rPr>
        <w:t>, s'il en était besoin, que mon dossier est bien traité différemment de ceux de mes collègues I et que la seul expl</w:t>
      </w:r>
      <w:r w:rsidR="00D371A5">
        <w:rPr>
          <w:rStyle w:val="FontStyle50"/>
          <w:lang w:val="fr-FR" w:eastAsia="fr-FR"/>
        </w:rPr>
        <w:t>ication à la volonté d'H (…)</w:t>
      </w:r>
      <w:r>
        <w:rPr>
          <w:rStyle w:val="FontStyle50"/>
          <w:lang w:val="fr-FR" w:eastAsia="fr-FR"/>
        </w:rPr>
        <w:t xml:space="preserve"> de dépenser des centaines de milliers d'euros pour me virer alors qu'lntermec en a dépensé des dizaines de milliers pour e recruter puis me garder, encore l'an dernier, et bien ceci ne peut s'expliquer que par la volonté de se séparer d'un cancéreux qui pourrait potentiellement ne plus être au top si ma maladie devait évoluer {...J</w:t>
      </w:r>
      <w:r w:rsidRPr="00CE6D91">
        <w:rPr>
          <w:rStyle w:val="FontStyle50"/>
          <w:lang w:eastAsia="fr-FR"/>
        </w:rPr>
        <w:t xml:space="preserve"> </w:t>
      </w:r>
      <w:r w:rsidRPr="00CE6D91">
        <w:rPr>
          <w:rStyle w:val="FontStyle53"/>
          <w:lang w:eastAsia="fr-FR"/>
        </w:rPr>
        <w:t>»</w:t>
      </w:r>
      <w:r>
        <w:rPr>
          <w:rStyle w:val="FontStyle53"/>
          <w:lang w:val="fr-FR" w:eastAsia="fr-FR"/>
        </w:rPr>
        <w:t xml:space="preserve"> (sic).</w:t>
      </w:r>
    </w:p>
    <w:p w:rsidR="00CE6D91" w:rsidRDefault="00CE6D91">
      <w:pPr>
        <w:pStyle w:val="Style21"/>
        <w:widowControl/>
        <w:shd w:val="clear" w:color="auto" w:fill="FFFFFF"/>
        <w:spacing w:line="240" w:lineRule="exact"/>
        <w:ind w:left="10" w:right="62"/>
        <w:rPr>
          <w:sz w:val="20"/>
          <w:szCs w:val="20"/>
        </w:rPr>
      </w:pPr>
    </w:p>
    <w:p w:rsidR="00CE6D91" w:rsidRDefault="00CE6D91">
      <w:pPr>
        <w:pStyle w:val="Style21"/>
        <w:widowControl/>
        <w:shd w:val="clear" w:color="auto" w:fill="FFFFFF"/>
        <w:spacing w:before="34"/>
        <w:ind w:left="10" w:right="62"/>
        <w:rPr>
          <w:rStyle w:val="FontStyle47"/>
          <w:lang w:val="fr-FR" w:eastAsia="fr-FR"/>
        </w:rPr>
      </w:pPr>
      <w:r>
        <w:rPr>
          <w:rStyle w:val="FontStyle47"/>
          <w:lang w:val="fr-FR" w:eastAsia="fr-FR"/>
        </w:rPr>
        <w:t>Le</w:t>
      </w:r>
      <w:r w:rsidR="00D371A5">
        <w:rPr>
          <w:rStyle w:val="FontStyle47"/>
          <w:lang w:val="fr-FR" w:eastAsia="fr-FR"/>
        </w:rPr>
        <w:t xml:space="preserve"> </w:t>
      </w:r>
      <w:r w:rsidR="00D371A5">
        <w:rPr>
          <w:rStyle w:val="FontStyle47"/>
          <w:lang w:eastAsia="fr-FR"/>
        </w:rPr>
        <w:t xml:space="preserve">(…) </w:t>
      </w:r>
      <w:r w:rsidRPr="00CE6D91">
        <w:rPr>
          <w:rStyle w:val="FontStyle47"/>
          <w:lang w:eastAsia="fr-FR"/>
        </w:rPr>
        <w:t>,</w:t>
      </w:r>
      <w:r w:rsidR="00D371A5">
        <w:rPr>
          <w:rStyle w:val="FontStyle47"/>
          <w:lang w:val="fr-FR" w:eastAsia="fr-FR"/>
        </w:rPr>
        <w:t xml:space="preserve"> l'avocat de H (…)</w:t>
      </w:r>
      <w:r>
        <w:rPr>
          <w:rStyle w:val="FontStyle47"/>
          <w:lang w:val="fr-FR" w:eastAsia="fr-FR"/>
        </w:rPr>
        <w:t xml:space="preserve"> confirme la position de la société</w:t>
      </w:r>
      <w:r w:rsidRPr="00CE6D91">
        <w:rPr>
          <w:rStyle w:val="FontStyle47"/>
          <w:lang w:eastAsia="fr-FR"/>
        </w:rPr>
        <w:t xml:space="preserve"> : </w:t>
      </w:r>
      <w:r>
        <w:rPr>
          <w:rStyle w:val="FontStyle47"/>
          <w:lang w:val="fr-FR" w:eastAsia="fr-FR"/>
        </w:rPr>
        <w:t>le licenciement de Monsieur R (...) n'est en rien motivé par sa maladie, le poste de Monsieur R (...) a été supprimé et sa candidature a un autre poste n'a pas été retenue.</w:t>
      </w:r>
    </w:p>
    <w:p w:rsidR="00CE6D91" w:rsidRPr="00CE6D91" w:rsidRDefault="00CE6D91" w:rsidP="00CE6D91">
      <w:pPr>
        <w:pStyle w:val="Style22"/>
        <w:widowControl/>
        <w:numPr>
          <w:ilvl w:val="0"/>
          <w:numId w:val="8"/>
        </w:numPr>
        <w:shd w:val="clear" w:color="auto" w:fill="FFFFFF"/>
        <w:tabs>
          <w:tab w:val="left" w:pos="816"/>
        </w:tabs>
        <w:spacing w:before="283" w:line="274" w:lineRule="exact"/>
        <w:ind w:left="5" w:right="67"/>
        <w:rPr>
          <w:rStyle w:val="FontStyle46"/>
          <w:lang w:eastAsia="en-US"/>
        </w:rPr>
      </w:pPr>
      <w:r>
        <w:rPr>
          <w:rStyle w:val="FontStyle47"/>
          <w:lang w:val="fr-FR" w:eastAsia="fr-FR"/>
        </w:rPr>
        <w:t>Le</w:t>
      </w:r>
      <w:r w:rsidRPr="00CE6D91">
        <w:rPr>
          <w:rStyle w:val="FontStyle47"/>
          <w:lang w:eastAsia="fr-FR"/>
        </w:rPr>
        <w:t xml:space="preserve"> </w:t>
      </w:r>
      <w:r w:rsidR="00D371A5">
        <w:rPr>
          <w:rStyle w:val="FontStyle47"/>
          <w:lang w:eastAsia="fr-FR"/>
        </w:rPr>
        <w:t>(…)</w:t>
      </w:r>
      <w:r w:rsidRPr="00CE6D91">
        <w:rPr>
          <w:rStyle w:val="FontStyle47"/>
          <w:lang w:eastAsia="fr-FR"/>
        </w:rPr>
        <w:t>,</w:t>
      </w:r>
      <w:r>
        <w:rPr>
          <w:rStyle w:val="FontStyle47"/>
          <w:lang w:val="fr-FR" w:eastAsia="fr-FR"/>
        </w:rPr>
        <w:t xml:space="preserve"> I (...)</w:t>
      </w:r>
      <w:r w:rsidR="00E3270C">
        <w:rPr>
          <w:rStyle w:val="FontStyle47"/>
          <w:lang w:val="fr-FR" w:eastAsia="fr-FR"/>
        </w:rPr>
        <w:t xml:space="preserve"> </w:t>
      </w:r>
      <w:r>
        <w:rPr>
          <w:rStyle w:val="FontStyle47"/>
          <w:lang w:val="fr-FR" w:eastAsia="fr-FR"/>
        </w:rPr>
        <w:t>paye à Monsieur R (...) une indemnité de rupture de</w:t>
      </w:r>
      <w:r w:rsidRPr="00CE6D91">
        <w:rPr>
          <w:rStyle w:val="FontStyle47"/>
          <w:lang w:eastAsia="fr-FR"/>
        </w:rPr>
        <w:t xml:space="preserve"> 110.155,00 €.</w:t>
      </w:r>
    </w:p>
    <w:p w:rsidR="00CE6D91" w:rsidRPr="00CE6D91" w:rsidRDefault="00CE6D91" w:rsidP="00CE6D91">
      <w:pPr>
        <w:pStyle w:val="Style22"/>
        <w:widowControl/>
        <w:numPr>
          <w:ilvl w:val="0"/>
          <w:numId w:val="8"/>
        </w:numPr>
        <w:shd w:val="clear" w:color="auto" w:fill="FFFFFF"/>
        <w:tabs>
          <w:tab w:val="left" w:pos="816"/>
        </w:tabs>
        <w:spacing w:before="326" w:line="240" w:lineRule="auto"/>
        <w:ind w:left="5"/>
        <w:jc w:val="left"/>
        <w:rPr>
          <w:rStyle w:val="FontStyle46"/>
          <w:lang w:eastAsia="en-US"/>
        </w:rPr>
      </w:pPr>
      <w:r>
        <w:rPr>
          <w:rStyle w:val="FontStyle47"/>
          <w:lang w:val="fr-FR" w:eastAsia="fr-FR"/>
        </w:rPr>
        <w:t>Monsieur R (...) saisit le tribunal par citation du</w:t>
      </w:r>
      <w:r w:rsidRPr="00CE6D91">
        <w:rPr>
          <w:rStyle w:val="FontStyle47"/>
          <w:lang w:eastAsia="fr-FR"/>
        </w:rPr>
        <w:t xml:space="preserve"> </w:t>
      </w:r>
      <w:r w:rsidR="00D371A5">
        <w:rPr>
          <w:rStyle w:val="FontStyle47"/>
          <w:lang w:eastAsia="fr-FR"/>
        </w:rPr>
        <w:t>(…)</w:t>
      </w:r>
      <w:r w:rsidRPr="00CE6D91">
        <w:rPr>
          <w:rStyle w:val="FontStyle47"/>
          <w:lang w:eastAsia="fr-FR"/>
        </w:rPr>
        <w:t>.</w:t>
      </w:r>
    </w:p>
    <w:p w:rsidR="00CE6D91" w:rsidRDefault="00CE6D91">
      <w:pPr>
        <w:pStyle w:val="Style21"/>
        <w:widowControl/>
        <w:shd w:val="clear" w:color="auto" w:fill="FFFFFF"/>
        <w:spacing w:line="240" w:lineRule="exact"/>
        <w:ind w:left="5" w:right="77"/>
        <w:rPr>
          <w:sz w:val="20"/>
          <w:szCs w:val="20"/>
        </w:rPr>
      </w:pPr>
    </w:p>
    <w:p w:rsidR="00CE6D91" w:rsidRDefault="00CE6D91">
      <w:pPr>
        <w:pStyle w:val="Style21"/>
        <w:widowControl/>
        <w:shd w:val="clear" w:color="auto" w:fill="FFFFFF"/>
        <w:spacing w:before="53" w:line="274" w:lineRule="exact"/>
        <w:ind w:left="5" w:right="77"/>
        <w:rPr>
          <w:rStyle w:val="FontStyle47"/>
          <w:lang w:val="fr-FR" w:eastAsia="fr-FR"/>
        </w:rPr>
      </w:pPr>
      <w:r>
        <w:rPr>
          <w:rStyle w:val="FontStyle47"/>
          <w:lang w:val="fr-FR" w:eastAsia="fr-FR"/>
        </w:rPr>
        <w:t>Il décède le</w:t>
      </w:r>
      <w:r w:rsidRPr="00CE6D91">
        <w:rPr>
          <w:rStyle w:val="FontStyle47"/>
          <w:lang w:eastAsia="fr-FR"/>
        </w:rPr>
        <w:t xml:space="preserve"> </w:t>
      </w:r>
      <w:r w:rsidR="00D371A5">
        <w:rPr>
          <w:rStyle w:val="FontStyle47"/>
          <w:lang w:eastAsia="fr-FR"/>
        </w:rPr>
        <w:t>(…)</w:t>
      </w:r>
      <w:r w:rsidRPr="00CE6D91">
        <w:rPr>
          <w:rStyle w:val="FontStyle47"/>
          <w:lang w:eastAsia="fr-FR"/>
        </w:rPr>
        <w:t>.</w:t>
      </w:r>
      <w:r>
        <w:rPr>
          <w:rStyle w:val="FontStyle47"/>
          <w:lang w:val="fr-FR" w:eastAsia="fr-FR"/>
        </w:rPr>
        <w:t xml:space="preserve"> Madame R (...), son épouse, reprend l'instance.</w:t>
      </w:r>
    </w:p>
    <w:p w:rsidR="00CE6D91" w:rsidRDefault="00CE6D91">
      <w:pPr>
        <w:pStyle w:val="Style21"/>
        <w:widowControl/>
        <w:shd w:val="clear" w:color="auto" w:fill="FFFFFF"/>
        <w:spacing w:before="53" w:line="274" w:lineRule="exact"/>
        <w:ind w:left="5" w:right="77"/>
        <w:rPr>
          <w:rStyle w:val="FontStyle47"/>
          <w:lang w:val="fr-FR" w:eastAsia="fr-FR"/>
        </w:rPr>
        <w:sectPr w:rsidR="00CE6D91">
          <w:type w:val="continuous"/>
          <w:pgSz w:w="12240" w:h="15840"/>
          <w:pgMar w:top="972" w:right="1623" w:bottom="360" w:left="2673" w:header="720" w:footer="720" w:gutter="0"/>
          <w:cols w:space="60"/>
          <w:noEndnote/>
        </w:sectPr>
      </w:pPr>
    </w:p>
    <w:p w:rsidR="00CE6D91" w:rsidRDefault="00CE6D91">
      <w:pPr>
        <w:widowControl/>
        <w:spacing w:before="2450" w:line="240" w:lineRule="exact"/>
        <w:rPr>
          <w:sz w:val="20"/>
          <w:szCs w:val="20"/>
        </w:rPr>
      </w:pPr>
    </w:p>
    <w:p w:rsidR="00CE6D91" w:rsidRDefault="00CE6D91">
      <w:pPr>
        <w:pStyle w:val="Style10"/>
        <w:widowControl/>
        <w:shd w:val="clear" w:color="auto" w:fill="FFFFFF"/>
        <w:spacing w:before="48"/>
        <w:ind w:left="398"/>
        <w:rPr>
          <w:rStyle w:val="FontStyle46"/>
          <w:u w:val="single"/>
          <w:lang w:val="fr-FR" w:eastAsia="en-US"/>
        </w:rPr>
      </w:pPr>
      <w:r w:rsidRPr="00CE6D91">
        <w:rPr>
          <w:rStyle w:val="FontStyle46"/>
          <w:lang w:eastAsia="en-US"/>
        </w:rPr>
        <w:t>III.</w:t>
      </w:r>
      <w:r>
        <w:rPr>
          <w:rStyle w:val="FontStyle46"/>
          <w:lang w:val="fr-FR" w:eastAsia="en-US"/>
        </w:rPr>
        <w:t xml:space="preserve">      </w:t>
      </w:r>
      <w:r>
        <w:rPr>
          <w:rStyle w:val="FontStyle46"/>
          <w:u w:val="single"/>
          <w:lang w:val="fr-FR" w:eastAsia="en-US"/>
        </w:rPr>
        <w:t>LA DEMANDE</w:t>
      </w:r>
    </w:p>
    <w:p w:rsidR="00CE6D91" w:rsidRDefault="00CE6D91">
      <w:pPr>
        <w:pStyle w:val="Style21"/>
        <w:widowControl/>
        <w:shd w:val="clear" w:color="auto" w:fill="FFFFFF"/>
        <w:spacing w:line="240" w:lineRule="exact"/>
        <w:ind w:left="38"/>
        <w:rPr>
          <w:sz w:val="20"/>
          <w:szCs w:val="20"/>
        </w:rPr>
      </w:pPr>
    </w:p>
    <w:p w:rsidR="00CE6D91" w:rsidRPr="00CE6D91" w:rsidRDefault="00CE6D91">
      <w:pPr>
        <w:pStyle w:val="Style21"/>
        <w:widowControl/>
        <w:shd w:val="clear" w:color="auto" w:fill="FFFFFF"/>
        <w:spacing w:before="58" w:line="274" w:lineRule="exact"/>
        <w:ind w:left="38"/>
        <w:rPr>
          <w:rStyle w:val="FontStyle47"/>
          <w:lang w:eastAsia="en-US"/>
        </w:rPr>
      </w:pPr>
      <w:r w:rsidRPr="00CE6D91">
        <w:rPr>
          <w:rStyle w:val="FontStyle46"/>
          <w:lang w:eastAsia="en-US"/>
        </w:rPr>
        <w:t>15.</w:t>
      </w:r>
      <w:r>
        <w:rPr>
          <w:rStyle w:val="FontStyle46"/>
          <w:lang w:val="fr-FR" w:eastAsia="en-US"/>
        </w:rPr>
        <w:t xml:space="preserve"> </w:t>
      </w:r>
      <w:r>
        <w:rPr>
          <w:rStyle w:val="FontStyle47"/>
          <w:lang w:val="fr-FR" w:eastAsia="en-US"/>
        </w:rPr>
        <w:t>Aux termes du dispositif de ses conclusions du</w:t>
      </w:r>
      <w:r w:rsidRPr="00CE6D91">
        <w:rPr>
          <w:rStyle w:val="FontStyle47"/>
          <w:lang w:eastAsia="en-US"/>
        </w:rPr>
        <w:t xml:space="preserve"> </w:t>
      </w:r>
      <w:r w:rsidR="00D371A5">
        <w:rPr>
          <w:rStyle w:val="FontStyle47"/>
          <w:lang w:eastAsia="en-US"/>
        </w:rPr>
        <w:t>(…)</w:t>
      </w:r>
      <w:r w:rsidRPr="00CE6D91">
        <w:rPr>
          <w:rStyle w:val="FontStyle47"/>
          <w:lang w:eastAsia="en-US"/>
        </w:rPr>
        <w:t xml:space="preserve">, </w:t>
      </w:r>
      <w:r>
        <w:rPr>
          <w:rStyle w:val="FontStyle47"/>
          <w:lang w:val="fr-FR" w:eastAsia="en-US"/>
        </w:rPr>
        <w:t>Madame R (...) demande au tribunal de condamner I (...)au paiement de</w:t>
      </w:r>
      <w:r w:rsidRPr="00CE6D91">
        <w:rPr>
          <w:rStyle w:val="FontStyle47"/>
          <w:lang w:eastAsia="en-US"/>
        </w:rPr>
        <w:t xml:space="preserve"> :</w:t>
      </w:r>
    </w:p>
    <w:p w:rsidR="00CE6D91" w:rsidRPr="00CE6D91" w:rsidRDefault="00CE6D91" w:rsidP="00CE6D91">
      <w:pPr>
        <w:pStyle w:val="Style32"/>
        <w:widowControl/>
        <w:numPr>
          <w:ilvl w:val="0"/>
          <w:numId w:val="9"/>
        </w:numPr>
        <w:shd w:val="clear" w:color="auto" w:fill="FFFFFF"/>
        <w:tabs>
          <w:tab w:val="left" w:pos="701"/>
        </w:tabs>
        <w:spacing w:before="298"/>
        <w:ind w:left="701" w:right="10"/>
        <w:rPr>
          <w:rStyle w:val="FontStyle47"/>
          <w:lang w:eastAsia="en-US"/>
        </w:rPr>
      </w:pPr>
      <w:r w:rsidRPr="00CE6D91">
        <w:rPr>
          <w:rStyle w:val="FontStyle47"/>
          <w:lang w:eastAsia="en-US"/>
        </w:rPr>
        <w:t>650,69 €</w:t>
      </w:r>
      <w:r>
        <w:rPr>
          <w:rStyle w:val="FontStyle47"/>
          <w:lang w:val="fr-FR" w:eastAsia="en-US"/>
        </w:rPr>
        <w:t xml:space="preserve"> bruts, à titre de solde de l'indemnité compensatoire de préavis, à majorer des intérêts légaux et judiciaires depuis le </w:t>
      </w:r>
      <w:r w:rsidR="00D371A5">
        <w:rPr>
          <w:rStyle w:val="FontStyle47"/>
          <w:lang w:val="fr-FR" w:eastAsia="en-US"/>
        </w:rPr>
        <w:t>(…)</w:t>
      </w:r>
      <w:r w:rsidRPr="00CE6D91">
        <w:rPr>
          <w:rStyle w:val="FontStyle47"/>
          <w:lang w:eastAsia="en-US"/>
        </w:rPr>
        <w:t>,</w:t>
      </w:r>
    </w:p>
    <w:p w:rsidR="00CE6D91" w:rsidRPr="00CE6D91" w:rsidRDefault="00CE6D91" w:rsidP="00CE6D91">
      <w:pPr>
        <w:pStyle w:val="Style32"/>
        <w:widowControl/>
        <w:numPr>
          <w:ilvl w:val="0"/>
          <w:numId w:val="9"/>
        </w:numPr>
        <w:shd w:val="clear" w:color="auto" w:fill="FFFFFF"/>
        <w:tabs>
          <w:tab w:val="left" w:pos="701"/>
        </w:tabs>
        <w:spacing w:before="10" w:line="283" w:lineRule="exact"/>
        <w:ind w:left="701" w:right="5"/>
        <w:rPr>
          <w:rStyle w:val="FontStyle47"/>
          <w:lang w:eastAsia="en-US"/>
        </w:rPr>
      </w:pPr>
      <w:r w:rsidRPr="00CE6D91">
        <w:rPr>
          <w:rStyle w:val="FontStyle47"/>
          <w:lang w:eastAsia="en-US"/>
        </w:rPr>
        <w:t>57,95 €</w:t>
      </w:r>
      <w:r>
        <w:rPr>
          <w:rStyle w:val="FontStyle47"/>
          <w:lang w:val="fr-FR" w:eastAsia="en-US"/>
        </w:rPr>
        <w:t xml:space="preserve"> nets à titre d'intérêts légaux sur le montant brut de l'indemnité compensatoire de préavis payée le</w:t>
      </w:r>
      <w:r w:rsidRPr="00CE6D91">
        <w:rPr>
          <w:rStyle w:val="FontStyle47"/>
          <w:lang w:eastAsia="en-US"/>
        </w:rPr>
        <w:t xml:space="preserve"> </w:t>
      </w:r>
      <w:r w:rsidR="00D371A5">
        <w:rPr>
          <w:rStyle w:val="FontStyle47"/>
          <w:lang w:eastAsia="en-US"/>
        </w:rPr>
        <w:t>(…)</w:t>
      </w:r>
      <w:r w:rsidRPr="00CE6D91">
        <w:rPr>
          <w:rStyle w:val="FontStyle47"/>
          <w:lang w:eastAsia="en-US"/>
        </w:rPr>
        <w:t>,</w:t>
      </w:r>
    </w:p>
    <w:p w:rsidR="00CE6D91" w:rsidRPr="00CE6D91" w:rsidRDefault="00CE6D91" w:rsidP="00CE6D91">
      <w:pPr>
        <w:pStyle w:val="Style32"/>
        <w:widowControl/>
        <w:numPr>
          <w:ilvl w:val="0"/>
          <w:numId w:val="9"/>
        </w:numPr>
        <w:shd w:val="clear" w:color="auto" w:fill="FFFFFF"/>
        <w:tabs>
          <w:tab w:val="left" w:pos="701"/>
        </w:tabs>
        <w:spacing w:before="5" w:line="283" w:lineRule="exact"/>
        <w:ind w:left="365" w:firstLine="0"/>
        <w:jc w:val="left"/>
        <w:rPr>
          <w:rStyle w:val="FontStyle47"/>
          <w:lang w:eastAsia="en-US"/>
        </w:rPr>
      </w:pPr>
      <w:r w:rsidRPr="00CE6D91">
        <w:rPr>
          <w:rStyle w:val="FontStyle47"/>
          <w:lang w:eastAsia="en-US"/>
        </w:rPr>
        <w:t>441,99 €</w:t>
      </w:r>
      <w:r>
        <w:rPr>
          <w:rStyle w:val="FontStyle47"/>
          <w:lang w:val="fr-FR" w:eastAsia="en-US"/>
        </w:rPr>
        <w:t xml:space="preserve"> bruts à titre de solde de l'indemnité d'éviction,</w:t>
      </w:r>
    </w:p>
    <w:p w:rsidR="00CE6D91" w:rsidRPr="00CE6D91" w:rsidRDefault="00CE6D91" w:rsidP="00CE6D91">
      <w:pPr>
        <w:pStyle w:val="Style32"/>
        <w:widowControl/>
        <w:numPr>
          <w:ilvl w:val="0"/>
          <w:numId w:val="9"/>
        </w:numPr>
        <w:shd w:val="clear" w:color="auto" w:fill="FFFFFF"/>
        <w:tabs>
          <w:tab w:val="left" w:pos="701"/>
        </w:tabs>
        <w:spacing w:before="5" w:line="283" w:lineRule="exact"/>
        <w:ind w:left="701" w:right="14"/>
        <w:rPr>
          <w:rStyle w:val="FontStyle47"/>
          <w:lang w:eastAsia="en-US"/>
        </w:rPr>
      </w:pPr>
      <w:r w:rsidRPr="00CE6D91">
        <w:rPr>
          <w:rStyle w:val="FontStyle47"/>
          <w:lang w:eastAsia="en-US"/>
        </w:rPr>
        <w:t>250,00 €</w:t>
      </w:r>
      <w:r>
        <w:rPr>
          <w:rStyle w:val="FontStyle47"/>
          <w:lang w:val="fr-FR" w:eastAsia="en-US"/>
        </w:rPr>
        <w:t xml:space="preserve"> ex </w:t>
      </w:r>
      <w:r>
        <w:rPr>
          <w:rStyle w:val="FontStyle48"/>
          <w:lang w:val="fr-FR" w:eastAsia="en-US"/>
        </w:rPr>
        <w:t>aequo et</w:t>
      </w:r>
      <w:r w:rsidRPr="00CE6D91">
        <w:rPr>
          <w:rStyle w:val="FontStyle48"/>
          <w:lang w:eastAsia="en-US"/>
        </w:rPr>
        <w:t xml:space="preserve"> bono</w:t>
      </w:r>
      <w:r>
        <w:rPr>
          <w:rStyle w:val="FontStyle48"/>
          <w:lang w:val="fr-FR" w:eastAsia="en-US"/>
        </w:rPr>
        <w:t xml:space="preserve"> </w:t>
      </w:r>
      <w:r>
        <w:rPr>
          <w:rStyle w:val="FontStyle47"/>
          <w:lang w:val="fr-FR" w:eastAsia="en-US"/>
        </w:rPr>
        <w:t>en dédommagement du préjudice subi en raison de l'application d'un précompte professionnel trop élevé sur l'indemnité d'éviction,</w:t>
      </w:r>
    </w:p>
    <w:p w:rsidR="00CE6D91" w:rsidRPr="00CE6D91" w:rsidRDefault="00CE6D91" w:rsidP="00CE6D91">
      <w:pPr>
        <w:pStyle w:val="Style32"/>
        <w:widowControl/>
        <w:numPr>
          <w:ilvl w:val="0"/>
          <w:numId w:val="9"/>
        </w:numPr>
        <w:shd w:val="clear" w:color="auto" w:fill="FFFFFF"/>
        <w:tabs>
          <w:tab w:val="left" w:pos="701"/>
        </w:tabs>
        <w:spacing w:before="14" w:line="283" w:lineRule="exact"/>
        <w:ind w:left="701" w:right="14"/>
        <w:rPr>
          <w:rStyle w:val="FontStyle47"/>
          <w:lang w:eastAsia="en-US"/>
        </w:rPr>
      </w:pPr>
      <w:r w:rsidRPr="00CE6D91">
        <w:rPr>
          <w:rStyle w:val="FontStyle47"/>
          <w:lang w:eastAsia="en-US"/>
        </w:rPr>
        <w:t>89.101,49 €</w:t>
      </w:r>
      <w:r>
        <w:rPr>
          <w:rStyle w:val="FontStyle47"/>
          <w:lang w:val="fr-FR" w:eastAsia="en-US"/>
        </w:rPr>
        <w:t xml:space="preserve"> bruts à titre de dédommagement forfaitaire en raison des préjudices matériels et moraux subis suite aux traitements discriminatoires sur la base de l'état de santé,</w:t>
      </w:r>
    </w:p>
    <w:p w:rsidR="00CE6D91" w:rsidRPr="00CE6D91" w:rsidRDefault="00CE6D91" w:rsidP="00CE6D91">
      <w:pPr>
        <w:pStyle w:val="Style32"/>
        <w:widowControl/>
        <w:numPr>
          <w:ilvl w:val="0"/>
          <w:numId w:val="9"/>
        </w:numPr>
        <w:shd w:val="clear" w:color="auto" w:fill="FFFFFF"/>
        <w:tabs>
          <w:tab w:val="left" w:pos="701"/>
        </w:tabs>
        <w:spacing w:before="10" w:line="283" w:lineRule="exact"/>
        <w:ind w:left="365" w:firstLine="0"/>
        <w:jc w:val="left"/>
        <w:rPr>
          <w:rStyle w:val="FontStyle47"/>
          <w:lang w:eastAsia="en-US"/>
        </w:rPr>
      </w:pPr>
      <w:r w:rsidRPr="00CE6D91">
        <w:rPr>
          <w:rStyle w:val="FontStyle47"/>
          <w:lang w:eastAsia="en-US"/>
        </w:rPr>
        <w:t>1.064,51 €</w:t>
      </w:r>
      <w:r>
        <w:rPr>
          <w:rStyle w:val="FontStyle47"/>
          <w:lang w:val="fr-FR" w:eastAsia="en-US"/>
        </w:rPr>
        <w:t xml:space="preserve"> bruts à titre de </w:t>
      </w:r>
      <w:r>
        <w:rPr>
          <w:rStyle w:val="FontStyle48"/>
          <w:lang w:val="fr-FR" w:eastAsia="en-US"/>
        </w:rPr>
        <w:t xml:space="preserve">prorata </w:t>
      </w:r>
      <w:r>
        <w:rPr>
          <w:rStyle w:val="FontStyle47"/>
          <w:lang w:val="fr-FR" w:eastAsia="en-US"/>
        </w:rPr>
        <w:t>du treizième mois,</w:t>
      </w:r>
    </w:p>
    <w:p w:rsidR="00CE6D91" w:rsidRPr="00CE6D91" w:rsidRDefault="00CE6D91" w:rsidP="00CE6D91">
      <w:pPr>
        <w:pStyle w:val="Style32"/>
        <w:widowControl/>
        <w:numPr>
          <w:ilvl w:val="0"/>
          <w:numId w:val="9"/>
        </w:numPr>
        <w:shd w:val="clear" w:color="auto" w:fill="FFFFFF"/>
        <w:tabs>
          <w:tab w:val="left" w:pos="701"/>
        </w:tabs>
        <w:spacing w:before="5" w:line="283" w:lineRule="exact"/>
        <w:ind w:left="701" w:right="19"/>
        <w:rPr>
          <w:rStyle w:val="FontStyle47"/>
          <w:lang w:eastAsia="en-US"/>
        </w:rPr>
      </w:pPr>
      <w:r w:rsidRPr="00CE6D91">
        <w:rPr>
          <w:rStyle w:val="FontStyle47"/>
          <w:lang w:eastAsia="en-US"/>
        </w:rPr>
        <w:t>1.318,90 €</w:t>
      </w:r>
      <w:r>
        <w:rPr>
          <w:rStyle w:val="FontStyle47"/>
          <w:lang w:val="fr-FR" w:eastAsia="en-US"/>
        </w:rPr>
        <w:t xml:space="preserve"> bruts à titre de pécule de vacances de départ sur les commissions,</w:t>
      </w:r>
    </w:p>
    <w:p w:rsidR="00CE6D91" w:rsidRPr="00CE6D91" w:rsidRDefault="00CE6D91" w:rsidP="00CE6D91">
      <w:pPr>
        <w:pStyle w:val="Style32"/>
        <w:widowControl/>
        <w:numPr>
          <w:ilvl w:val="0"/>
          <w:numId w:val="9"/>
        </w:numPr>
        <w:shd w:val="clear" w:color="auto" w:fill="FFFFFF"/>
        <w:tabs>
          <w:tab w:val="left" w:pos="701"/>
        </w:tabs>
        <w:spacing w:before="10" w:line="283" w:lineRule="exact"/>
        <w:ind w:left="701" w:right="24"/>
        <w:rPr>
          <w:rStyle w:val="FontStyle47"/>
          <w:lang w:eastAsia="en-US"/>
        </w:rPr>
      </w:pPr>
      <w:r w:rsidRPr="00CE6D91">
        <w:rPr>
          <w:rStyle w:val="FontStyle47"/>
          <w:lang w:eastAsia="en-US"/>
        </w:rPr>
        <w:t>115,73 €</w:t>
      </w:r>
      <w:r>
        <w:rPr>
          <w:rStyle w:val="FontStyle47"/>
          <w:lang w:val="fr-FR" w:eastAsia="en-US"/>
        </w:rPr>
        <w:t xml:space="preserve"> nets à titre d'intérêts légaux sur le montant brut des commissions versées le</w:t>
      </w:r>
      <w:r w:rsidRPr="00CE6D91">
        <w:rPr>
          <w:rStyle w:val="FontStyle47"/>
          <w:lang w:eastAsia="en-US"/>
        </w:rPr>
        <w:t xml:space="preserve"> </w:t>
      </w:r>
      <w:r w:rsidR="00D371A5">
        <w:rPr>
          <w:rStyle w:val="FontStyle47"/>
          <w:lang w:eastAsia="en-US"/>
        </w:rPr>
        <w:t>(…)</w:t>
      </w:r>
      <w:r w:rsidRPr="00CE6D91">
        <w:rPr>
          <w:rStyle w:val="FontStyle47"/>
          <w:lang w:eastAsia="en-US"/>
        </w:rPr>
        <w:t>,</w:t>
      </w:r>
    </w:p>
    <w:p w:rsidR="00CE6D91" w:rsidRPr="00CE6D91" w:rsidRDefault="00CE6D91" w:rsidP="00CE6D91">
      <w:pPr>
        <w:pStyle w:val="Style32"/>
        <w:widowControl/>
        <w:numPr>
          <w:ilvl w:val="0"/>
          <w:numId w:val="9"/>
        </w:numPr>
        <w:shd w:val="clear" w:color="auto" w:fill="FFFFFF"/>
        <w:tabs>
          <w:tab w:val="left" w:pos="701"/>
        </w:tabs>
        <w:spacing w:before="5" w:line="283" w:lineRule="exact"/>
        <w:ind w:left="365" w:firstLine="0"/>
        <w:jc w:val="left"/>
        <w:rPr>
          <w:rStyle w:val="FontStyle47"/>
          <w:lang w:eastAsia="en-US"/>
        </w:rPr>
      </w:pPr>
      <w:r w:rsidRPr="00CE6D91">
        <w:rPr>
          <w:rStyle w:val="FontStyle47"/>
          <w:lang w:eastAsia="en-US"/>
        </w:rPr>
        <w:t>12.750,00 €</w:t>
      </w:r>
      <w:r>
        <w:rPr>
          <w:rStyle w:val="FontStyle47"/>
          <w:lang w:val="fr-FR" w:eastAsia="en-US"/>
        </w:rPr>
        <w:t xml:space="preserve"> bruts provisionnels à titre d'arriérés de salaire</w:t>
      </w:r>
    </w:p>
    <w:p w:rsidR="00CE6D91" w:rsidRPr="00CE6D91" w:rsidRDefault="00CE6D91" w:rsidP="00CE6D91">
      <w:pPr>
        <w:pStyle w:val="Style32"/>
        <w:widowControl/>
        <w:numPr>
          <w:ilvl w:val="0"/>
          <w:numId w:val="9"/>
        </w:numPr>
        <w:shd w:val="clear" w:color="auto" w:fill="FFFFFF"/>
        <w:tabs>
          <w:tab w:val="left" w:pos="701"/>
        </w:tabs>
        <w:spacing w:before="10" w:line="283" w:lineRule="exact"/>
        <w:ind w:left="701" w:right="29"/>
        <w:rPr>
          <w:rStyle w:val="FontStyle47"/>
          <w:lang w:eastAsia="en-US"/>
        </w:rPr>
      </w:pPr>
      <w:r w:rsidRPr="00CE6D91">
        <w:rPr>
          <w:rStyle w:val="FontStyle47"/>
          <w:lang w:eastAsia="en-US"/>
        </w:rPr>
        <w:t>1 €</w:t>
      </w:r>
      <w:r>
        <w:rPr>
          <w:rStyle w:val="FontStyle47"/>
          <w:lang w:val="fr-FR" w:eastAsia="en-US"/>
        </w:rPr>
        <w:t xml:space="preserve"> provisionnel pour le dommage subi suite à la cessation unilatérale et sans la moindre information du plan de pension dont il bénéficiait et ce, depuis le </w:t>
      </w:r>
      <w:r w:rsidR="00D371A5">
        <w:rPr>
          <w:rStyle w:val="FontStyle47"/>
          <w:lang w:val="fr-FR" w:eastAsia="en-US"/>
        </w:rPr>
        <w:t xml:space="preserve"> (…)</w:t>
      </w:r>
      <w:r>
        <w:rPr>
          <w:rStyle w:val="FontStyle47"/>
          <w:lang w:val="fr-FR" w:eastAsia="en-US"/>
        </w:rPr>
        <w:t xml:space="preserve"> jusqu'à la date de la rupture de son contrat </w:t>
      </w:r>
      <w:r w:rsidRPr="00CE6D91">
        <w:rPr>
          <w:rStyle w:val="FontStyle47"/>
          <w:lang w:eastAsia="en-US"/>
        </w:rPr>
        <w:t>(</w:t>
      </w:r>
      <w:r w:rsidR="00D371A5">
        <w:rPr>
          <w:rStyle w:val="FontStyle47"/>
          <w:lang w:eastAsia="en-US"/>
        </w:rPr>
        <w:t>…</w:t>
      </w:r>
      <w:r w:rsidRPr="00CE6D91">
        <w:rPr>
          <w:rStyle w:val="FontStyle47"/>
          <w:lang w:eastAsia="en-US"/>
        </w:rPr>
        <w:t>),</w:t>
      </w:r>
    </w:p>
    <w:p w:rsidR="00CE6D91" w:rsidRPr="00CE6D91" w:rsidRDefault="00CE6D91" w:rsidP="00CE6D91">
      <w:pPr>
        <w:pStyle w:val="Style32"/>
        <w:widowControl/>
        <w:numPr>
          <w:ilvl w:val="0"/>
          <w:numId w:val="9"/>
        </w:numPr>
        <w:shd w:val="clear" w:color="auto" w:fill="FFFFFF"/>
        <w:tabs>
          <w:tab w:val="left" w:pos="701"/>
        </w:tabs>
        <w:spacing w:before="5" w:line="283" w:lineRule="exact"/>
        <w:ind w:left="701" w:right="48"/>
        <w:rPr>
          <w:rStyle w:val="FontStyle47"/>
          <w:lang w:eastAsia="en-US"/>
        </w:rPr>
      </w:pPr>
      <w:r>
        <w:rPr>
          <w:rStyle w:val="FontStyle47"/>
          <w:lang w:val="fr-FR" w:eastAsia="fr-FR"/>
        </w:rPr>
        <w:lastRenderedPageBreak/>
        <w:t>les intérêts légaux et judicaires sur ces montants bruts depuis la date à laquelle ils étaient dus et du montant de la capitalisation des intérêts.</w:t>
      </w:r>
    </w:p>
    <w:p w:rsidR="00CE6D91" w:rsidRDefault="00CE6D91">
      <w:pPr>
        <w:pStyle w:val="Style21"/>
        <w:widowControl/>
        <w:shd w:val="clear" w:color="auto" w:fill="FFFFFF"/>
        <w:spacing w:line="240" w:lineRule="exact"/>
        <w:ind w:right="38"/>
        <w:rPr>
          <w:sz w:val="20"/>
          <w:szCs w:val="20"/>
        </w:rPr>
      </w:pPr>
    </w:p>
    <w:p w:rsidR="00CE6D91" w:rsidRDefault="00CE6D91">
      <w:pPr>
        <w:pStyle w:val="Style21"/>
        <w:widowControl/>
        <w:shd w:val="clear" w:color="auto" w:fill="FFFFFF"/>
        <w:spacing w:before="38"/>
        <w:ind w:right="38"/>
        <w:rPr>
          <w:rStyle w:val="FontStyle47"/>
          <w:lang w:val="fr-FR" w:eastAsia="fr-FR"/>
        </w:rPr>
      </w:pPr>
      <w:r>
        <w:rPr>
          <w:rStyle w:val="FontStyle47"/>
          <w:lang w:val="fr-FR" w:eastAsia="fr-FR"/>
        </w:rPr>
        <w:t>Madame R (...) demande également la désignation d'un expert afin d'évaluer le capital qu'elle aurait dû percevoir, au décès de son époux le</w:t>
      </w:r>
      <w:r w:rsidRPr="00CE6D91">
        <w:rPr>
          <w:rStyle w:val="FontStyle47"/>
          <w:lang w:eastAsia="fr-FR"/>
        </w:rPr>
        <w:t xml:space="preserve"> </w:t>
      </w:r>
      <w:r w:rsidR="00D371A5">
        <w:rPr>
          <w:rStyle w:val="FontStyle47"/>
          <w:lang w:eastAsia="fr-FR"/>
        </w:rPr>
        <w:t>(…)</w:t>
      </w:r>
      <w:r w:rsidRPr="00CE6D91">
        <w:rPr>
          <w:rStyle w:val="FontStyle47"/>
          <w:lang w:eastAsia="fr-FR"/>
        </w:rPr>
        <w:t>,</w:t>
      </w:r>
      <w:r>
        <w:rPr>
          <w:rStyle w:val="FontStyle47"/>
          <w:lang w:val="fr-FR" w:eastAsia="fr-FR"/>
        </w:rPr>
        <w:t xml:space="preserve"> si I (...)avait versé les primes dans le plan de pension </w:t>
      </w:r>
      <w:r>
        <w:rPr>
          <w:rStyle w:val="FontStyle48"/>
          <w:lang w:val="fr-FR" w:eastAsia="fr-FR"/>
        </w:rPr>
        <w:t xml:space="preserve">Vivium </w:t>
      </w:r>
      <w:r>
        <w:rPr>
          <w:rStyle w:val="FontStyle47"/>
          <w:lang w:val="fr-FR" w:eastAsia="fr-FR"/>
        </w:rPr>
        <w:t>pour Monsieur R (...) de son entrée en service jusqu'à la date de la rupture de son contrat le</w:t>
      </w:r>
      <w:r w:rsidRPr="00CE6D91">
        <w:rPr>
          <w:rStyle w:val="FontStyle47"/>
          <w:lang w:eastAsia="fr-FR"/>
        </w:rPr>
        <w:t xml:space="preserve"> </w:t>
      </w:r>
      <w:r w:rsidR="00485CE8">
        <w:rPr>
          <w:rStyle w:val="FontStyle47"/>
          <w:lang w:eastAsia="fr-FR"/>
        </w:rPr>
        <w:t xml:space="preserve">(…) </w:t>
      </w:r>
      <w:r w:rsidRPr="00CE6D91">
        <w:rPr>
          <w:rStyle w:val="FontStyle47"/>
          <w:lang w:eastAsia="fr-FR"/>
        </w:rPr>
        <w:t>24</w:t>
      </w:r>
      <w:r>
        <w:rPr>
          <w:rStyle w:val="FontStyle47"/>
          <w:lang w:val="fr-FR" w:eastAsia="fr-FR"/>
        </w:rPr>
        <w:t xml:space="preserve"> mars</w:t>
      </w:r>
      <w:r w:rsidRPr="00CE6D91">
        <w:rPr>
          <w:rStyle w:val="FontStyle47"/>
          <w:lang w:eastAsia="fr-FR"/>
        </w:rPr>
        <w:t xml:space="preserve"> 2014</w:t>
      </w:r>
      <w:r>
        <w:rPr>
          <w:rStyle w:val="FontStyle47"/>
          <w:lang w:val="fr-FR" w:eastAsia="fr-FR"/>
        </w:rPr>
        <w:t xml:space="preserve"> et/ou pour que l'expert détermine le montant qu'I (...)doit verser dans le plan de pension </w:t>
      </w:r>
      <w:r>
        <w:rPr>
          <w:rStyle w:val="FontStyle48"/>
          <w:lang w:val="fr-FR" w:eastAsia="fr-FR"/>
        </w:rPr>
        <w:t xml:space="preserve">Vivium </w:t>
      </w:r>
      <w:r>
        <w:rPr>
          <w:rStyle w:val="FontStyle47"/>
          <w:lang w:val="fr-FR" w:eastAsia="fr-FR"/>
        </w:rPr>
        <w:t>aux fins de régulariser la situation.</w:t>
      </w:r>
    </w:p>
    <w:p w:rsidR="00CE6D91" w:rsidRDefault="00CE6D91">
      <w:pPr>
        <w:pStyle w:val="Style21"/>
        <w:widowControl/>
        <w:shd w:val="clear" w:color="auto" w:fill="FFFFFF"/>
        <w:spacing w:line="240" w:lineRule="exact"/>
        <w:ind w:left="5" w:right="53"/>
        <w:rPr>
          <w:sz w:val="20"/>
          <w:szCs w:val="20"/>
        </w:rPr>
      </w:pPr>
    </w:p>
    <w:p w:rsidR="00CE6D91" w:rsidRDefault="00CE6D91">
      <w:pPr>
        <w:pStyle w:val="Style21"/>
        <w:widowControl/>
        <w:shd w:val="clear" w:color="auto" w:fill="FFFFFF"/>
        <w:spacing w:before="34"/>
        <w:ind w:left="5" w:right="53"/>
        <w:rPr>
          <w:rStyle w:val="FontStyle47"/>
          <w:lang w:val="fr-FR" w:eastAsia="fr-FR"/>
        </w:rPr>
      </w:pPr>
      <w:r>
        <w:rPr>
          <w:rStyle w:val="FontStyle47"/>
          <w:lang w:val="fr-FR" w:eastAsia="fr-FR"/>
        </w:rPr>
        <w:t xml:space="preserve">La condamnation d'I (...)au paiement de l'indemnité de procédure de </w:t>
      </w:r>
      <w:r w:rsidRPr="00CE6D91">
        <w:rPr>
          <w:rStyle w:val="FontStyle47"/>
          <w:lang w:eastAsia="fr-FR"/>
        </w:rPr>
        <w:t>5.500,00 €</w:t>
      </w:r>
      <w:r>
        <w:rPr>
          <w:rStyle w:val="FontStyle47"/>
          <w:lang w:val="fr-FR" w:eastAsia="fr-FR"/>
        </w:rPr>
        <w:t xml:space="preserve"> est également demandée.</w:t>
      </w:r>
    </w:p>
    <w:p w:rsidR="00CE6D91" w:rsidRDefault="00CE6D91">
      <w:pPr>
        <w:pStyle w:val="Style8"/>
        <w:widowControl/>
        <w:shd w:val="clear" w:color="auto" w:fill="FFFFFF"/>
        <w:spacing w:before="48"/>
        <w:ind w:left="408"/>
        <w:jc w:val="left"/>
        <w:rPr>
          <w:rStyle w:val="FontStyle47"/>
          <w:u w:val="single"/>
          <w:lang w:val="fr-FR" w:eastAsia="en-US"/>
        </w:rPr>
      </w:pPr>
      <w:r w:rsidRPr="00CE6D91">
        <w:rPr>
          <w:rStyle w:val="FontStyle47"/>
          <w:lang w:eastAsia="en-US"/>
        </w:rPr>
        <w:t>IV.</w:t>
      </w:r>
      <w:r>
        <w:rPr>
          <w:rStyle w:val="FontStyle47"/>
          <w:lang w:val="fr-FR" w:eastAsia="en-US"/>
        </w:rPr>
        <w:t xml:space="preserve">     </w:t>
      </w:r>
      <w:r>
        <w:rPr>
          <w:rStyle w:val="FontStyle47"/>
          <w:u w:val="single"/>
          <w:lang w:val="fr-FR" w:eastAsia="en-US"/>
        </w:rPr>
        <w:t>L'AVIS DU MINISTÈRE PUBLIC</w:t>
      </w:r>
    </w:p>
    <w:p w:rsidR="00CE6D91" w:rsidRDefault="00CE6D91">
      <w:pPr>
        <w:pStyle w:val="Style21"/>
        <w:widowControl/>
        <w:shd w:val="clear" w:color="auto" w:fill="FFFFFF"/>
        <w:spacing w:line="240" w:lineRule="exact"/>
        <w:ind w:left="48" w:right="53"/>
        <w:rPr>
          <w:sz w:val="20"/>
          <w:szCs w:val="20"/>
        </w:rPr>
      </w:pPr>
    </w:p>
    <w:p w:rsidR="00CE6D91" w:rsidRDefault="00CE6D91">
      <w:pPr>
        <w:pStyle w:val="Style21"/>
        <w:widowControl/>
        <w:shd w:val="clear" w:color="auto" w:fill="FFFFFF"/>
        <w:spacing w:before="58" w:line="274" w:lineRule="exact"/>
        <w:ind w:left="48" w:right="53"/>
        <w:rPr>
          <w:rStyle w:val="FontStyle47"/>
          <w:lang w:val="fr-FR" w:eastAsia="en-US"/>
        </w:rPr>
      </w:pPr>
      <w:r w:rsidRPr="00CE6D91">
        <w:rPr>
          <w:rStyle w:val="FontStyle46"/>
          <w:lang w:eastAsia="en-US"/>
        </w:rPr>
        <w:t>16.</w:t>
      </w:r>
      <w:r>
        <w:rPr>
          <w:rStyle w:val="FontStyle46"/>
          <w:lang w:val="fr-FR" w:eastAsia="en-US"/>
        </w:rPr>
        <w:t xml:space="preserve"> </w:t>
      </w:r>
      <w:r>
        <w:rPr>
          <w:rStyle w:val="FontStyle47"/>
          <w:lang w:val="fr-FR" w:eastAsia="en-US"/>
        </w:rPr>
        <w:t>Madame l'Auditeur limite son avis à la question de la discrimination en raison de l'état de santé.</w:t>
      </w:r>
    </w:p>
    <w:p w:rsidR="00CE6D91" w:rsidRDefault="00CE6D91">
      <w:pPr>
        <w:pStyle w:val="Style21"/>
        <w:widowControl/>
        <w:shd w:val="clear" w:color="auto" w:fill="FFFFFF"/>
        <w:spacing w:line="240" w:lineRule="exact"/>
        <w:ind w:left="38" w:right="43"/>
        <w:rPr>
          <w:sz w:val="20"/>
          <w:szCs w:val="20"/>
        </w:rPr>
      </w:pPr>
    </w:p>
    <w:p w:rsidR="00CE6D91" w:rsidRDefault="00CE6D91">
      <w:pPr>
        <w:pStyle w:val="Style21"/>
        <w:widowControl/>
        <w:shd w:val="clear" w:color="auto" w:fill="FFFFFF"/>
        <w:spacing w:before="38"/>
        <w:ind w:left="38" w:right="43"/>
        <w:rPr>
          <w:rStyle w:val="FontStyle47"/>
          <w:lang w:val="fr-FR" w:eastAsia="fr-FR"/>
        </w:rPr>
      </w:pPr>
      <w:r>
        <w:rPr>
          <w:rStyle w:val="FontStyle47"/>
          <w:lang w:val="fr-FR" w:eastAsia="fr-FR"/>
        </w:rPr>
        <w:t>Elle indique que le dossier est délicat et rappelle les règles de droit applicables, en particulier celles relatives à la charge de la preuve. Les faits constitutifs d'une discrimination étant extrêmement difficiles à prouver, le législateur a voulu répartir la charge de la preuve entre le travailleur et l'employeur.</w:t>
      </w:r>
    </w:p>
    <w:p w:rsidR="00CE6D91" w:rsidRDefault="00CE6D91">
      <w:pPr>
        <w:pStyle w:val="Style21"/>
        <w:widowControl/>
        <w:shd w:val="clear" w:color="auto" w:fill="FFFFFF"/>
        <w:spacing w:line="240" w:lineRule="exact"/>
        <w:ind w:left="38"/>
        <w:jc w:val="left"/>
        <w:rPr>
          <w:sz w:val="20"/>
          <w:szCs w:val="20"/>
        </w:rPr>
      </w:pPr>
    </w:p>
    <w:p w:rsidR="00CE6D91" w:rsidRDefault="00CE6D91">
      <w:pPr>
        <w:pStyle w:val="Style21"/>
        <w:widowControl/>
        <w:shd w:val="clear" w:color="auto" w:fill="FFFFFF"/>
        <w:spacing w:before="82" w:line="240" w:lineRule="auto"/>
        <w:ind w:left="38"/>
        <w:jc w:val="left"/>
        <w:rPr>
          <w:rStyle w:val="FontStyle47"/>
          <w:lang w:val="fr-FR" w:eastAsia="fr-FR"/>
        </w:rPr>
      </w:pPr>
      <w:r>
        <w:rPr>
          <w:rStyle w:val="FontStyle47"/>
          <w:lang w:val="fr-FR" w:eastAsia="fr-FR"/>
        </w:rPr>
        <w:t>En l'espèce, plusieurs éléments posent question.</w:t>
      </w:r>
    </w:p>
    <w:p w:rsidR="00CE6D91" w:rsidRDefault="00CE6D91">
      <w:pPr>
        <w:pStyle w:val="Style17"/>
        <w:widowControl/>
        <w:shd w:val="clear" w:color="auto" w:fill="FFFFFF"/>
        <w:spacing w:line="240" w:lineRule="exact"/>
        <w:ind w:left="19"/>
        <w:rPr>
          <w:sz w:val="20"/>
          <w:szCs w:val="20"/>
        </w:rPr>
      </w:pPr>
    </w:p>
    <w:p w:rsidR="00CE6D91" w:rsidRPr="00CE6D91" w:rsidRDefault="00CE6D91">
      <w:pPr>
        <w:pStyle w:val="Style17"/>
        <w:widowControl/>
        <w:shd w:val="clear" w:color="auto" w:fill="FFFFFF"/>
        <w:spacing w:before="53"/>
        <w:ind w:left="19"/>
        <w:rPr>
          <w:rStyle w:val="FontStyle47"/>
          <w:lang w:eastAsia="fr-FR"/>
        </w:rPr>
      </w:pPr>
      <w:r>
        <w:rPr>
          <w:rStyle w:val="FontStyle47"/>
          <w:lang w:val="fr-FR" w:eastAsia="fr-FR"/>
        </w:rPr>
        <w:t>Monsieur R (...) a un parcours exemplaire jusqu'en septembre</w:t>
      </w:r>
      <w:r w:rsidRPr="00CE6D91">
        <w:rPr>
          <w:rStyle w:val="FontStyle47"/>
          <w:lang w:eastAsia="fr-FR"/>
        </w:rPr>
        <w:t xml:space="preserve"> 2013.</w:t>
      </w:r>
      <w:r>
        <w:rPr>
          <w:rStyle w:val="FontStyle47"/>
          <w:lang w:val="fr-FR" w:eastAsia="fr-FR"/>
        </w:rPr>
        <w:t xml:space="preserve"> Il est </w:t>
      </w:r>
      <w:r w:rsidRPr="00CE6D91">
        <w:rPr>
          <w:rStyle w:val="FontStyle48"/>
          <w:lang w:eastAsia="fr-FR"/>
        </w:rPr>
        <w:t>« Channel</w:t>
      </w:r>
      <w:r>
        <w:rPr>
          <w:rStyle w:val="FontStyle48"/>
          <w:lang w:val="fr-FR" w:eastAsia="fr-FR"/>
        </w:rPr>
        <w:t xml:space="preserve"> Sales Manager» </w:t>
      </w:r>
      <w:r>
        <w:rPr>
          <w:rStyle w:val="FontStyle47"/>
          <w:lang w:val="fr-FR" w:eastAsia="fr-FR"/>
        </w:rPr>
        <w:t>pour la France et ie</w:t>
      </w:r>
      <w:r w:rsidRPr="00CE6D91">
        <w:rPr>
          <w:rStyle w:val="FontStyle47"/>
          <w:lang w:eastAsia="fr-FR"/>
        </w:rPr>
        <w:t xml:space="preserve"> Benelux.</w:t>
      </w:r>
      <w:r>
        <w:rPr>
          <w:rStyle w:val="FontStyle47"/>
          <w:lang w:val="fr-FR" w:eastAsia="fr-FR"/>
        </w:rPr>
        <w:t xml:space="preserve"> Au moment du rachat d'I (...)par</w:t>
      </w:r>
      <w:r w:rsidRPr="00CE6D91">
        <w:rPr>
          <w:rStyle w:val="FontStyle47"/>
          <w:lang w:eastAsia="fr-FR"/>
        </w:rPr>
        <w:t xml:space="preserve"> H</w:t>
      </w:r>
      <w:r w:rsidR="00485CE8">
        <w:rPr>
          <w:rStyle w:val="FontStyle47"/>
          <w:lang w:eastAsia="fr-FR"/>
        </w:rPr>
        <w:t xml:space="preserve"> (…)</w:t>
      </w:r>
      <w:r w:rsidRPr="00CE6D91">
        <w:rPr>
          <w:rStyle w:val="FontStyle47"/>
          <w:lang w:eastAsia="fr-FR"/>
        </w:rPr>
        <w:t>,</w:t>
      </w:r>
      <w:r>
        <w:rPr>
          <w:rStyle w:val="FontStyle47"/>
          <w:lang w:val="fr-FR" w:eastAsia="fr-FR"/>
        </w:rPr>
        <w:t xml:space="preserve"> la fonction disparaît. Pour la France, son supérieur-hiérarchique prend le relai. Pour le</w:t>
      </w:r>
      <w:r w:rsidRPr="00CE6D91">
        <w:rPr>
          <w:rStyle w:val="FontStyle47"/>
          <w:lang w:eastAsia="fr-FR"/>
        </w:rPr>
        <w:t xml:space="preserve"> Benelux,</w:t>
      </w:r>
      <w:r>
        <w:rPr>
          <w:rStyle w:val="FontStyle47"/>
          <w:lang w:val="fr-FR" w:eastAsia="fr-FR"/>
        </w:rPr>
        <w:t xml:space="preserve"> pourquoi faire un recrutement avec trois personnes</w:t>
      </w:r>
      <w:r w:rsidRPr="00CE6D91">
        <w:rPr>
          <w:rStyle w:val="FontStyle47"/>
          <w:lang w:eastAsia="fr-FR"/>
        </w:rPr>
        <w:t xml:space="preserve"> ?</w:t>
      </w:r>
    </w:p>
    <w:p w:rsidR="00CE6D91" w:rsidRDefault="00CE6D91">
      <w:pPr>
        <w:pStyle w:val="Style21"/>
        <w:widowControl/>
        <w:shd w:val="clear" w:color="auto" w:fill="FFFFFF"/>
        <w:spacing w:line="240" w:lineRule="exact"/>
        <w:ind w:left="10" w:right="67"/>
        <w:rPr>
          <w:sz w:val="20"/>
          <w:szCs w:val="20"/>
        </w:rPr>
      </w:pPr>
    </w:p>
    <w:p w:rsidR="00CE6D91" w:rsidRDefault="00CE6D91">
      <w:pPr>
        <w:pStyle w:val="Style21"/>
        <w:widowControl/>
        <w:shd w:val="clear" w:color="auto" w:fill="FFFFFF"/>
        <w:spacing w:before="43"/>
        <w:ind w:left="10" w:right="67"/>
        <w:rPr>
          <w:rStyle w:val="FontStyle47"/>
          <w:lang w:val="fr-FR" w:eastAsia="fr-FR"/>
        </w:rPr>
      </w:pPr>
      <w:r>
        <w:rPr>
          <w:rStyle w:val="FontStyle47"/>
          <w:lang w:val="fr-FR" w:eastAsia="fr-FR"/>
        </w:rPr>
        <w:t>Les pièces</w:t>
      </w:r>
      <w:r w:rsidRPr="00CE6D91">
        <w:rPr>
          <w:rStyle w:val="FontStyle47"/>
          <w:lang w:eastAsia="fr-FR"/>
        </w:rPr>
        <w:t xml:space="preserve"> 3</w:t>
      </w:r>
      <w:r>
        <w:rPr>
          <w:rStyle w:val="FontStyle47"/>
          <w:lang w:val="fr-FR" w:eastAsia="fr-FR"/>
        </w:rPr>
        <w:t xml:space="preserve"> et</w:t>
      </w:r>
      <w:r w:rsidRPr="00CE6D91">
        <w:rPr>
          <w:rStyle w:val="FontStyle47"/>
          <w:lang w:eastAsia="fr-FR"/>
        </w:rPr>
        <w:t xml:space="preserve"> 4</w:t>
      </w:r>
      <w:r>
        <w:rPr>
          <w:rStyle w:val="FontStyle47"/>
          <w:lang w:val="fr-FR" w:eastAsia="fr-FR"/>
        </w:rPr>
        <w:t xml:space="preserve"> du dossier d'I (...)interpellent. Les rapports d'évaluation de Monsieur R (...) et de Monsieur V</w:t>
      </w:r>
      <w:r w:rsidR="00485CE8">
        <w:rPr>
          <w:rStyle w:val="FontStyle47"/>
          <w:lang w:val="fr-FR" w:eastAsia="fr-FR"/>
        </w:rPr>
        <w:t xml:space="preserve"> (…)</w:t>
      </w:r>
      <w:r>
        <w:rPr>
          <w:rStyle w:val="FontStyle47"/>
          <w:lang w:val="fr-FR" w:eastAsia="fr-FR"/>
        </w:rPr>
        <w:t xml:space="preserve"> indiquent tous deux la mention </w:t>
      </w:r>
      <w:r w:rsidRPr="00CE6D91">
        <w:rPr>
          <w:rStyle w:val="FontStyle48"/>
          <w:lang w:eastAsia="fr-FR"/>
        </w:rPr>
        <w:t xml:space="preserve">« good </w:t>
      </w:r>
      <w:r w:rsidRPr="00CE6D91">
        <w:rPr>
          <w:rStyle w:val="FontStyle47"/>
          <w:lang w:eastAsia="fr-FR"/>
        </w:rPr>
        <w:t>»</w:t>
      </w:r>
      <w:r>
        <w:rPr>
          <w:rStyle w:val="FontStyle47"/>
          <w:lang w:val="fr-FR" w:eastAsia="fr-FR"/>
        </w:rPr>
        <w:t xml:space="preserve"> pour leur compétence en matière de</w:t>
      </w:r>
      <w:r w:rsidRPr="00CE6D91">
        <w:rPr>
          <w:rStyle w:val="FontStyle47"/>
          <w:lang w:eastAsia="fr-FR"/>
        </w:rPr>
        <w:t xml:space="preserve"> «</w:t>
      </w:r>
      <w:r>
        <w:rPr>
          <w:rStyle w:val="FontStyle47"/>
          <w:lang w:val="fr-FR" w:eastAsia="fr-FR"/>
        </w:rPr>
        <w:t xml:space="preserve"> </w:t>
      </w:r>
      <w:r>
        <w:rPr>
          <w:rStyle w:val="FontStyle48"/>
          <w:lang w:val="fr-FR" w:eastAsia="fr-FR"/>
        </w:rPr>
        <w:t>leadership</w:t>
      </w:r>
      <w:r w:rsidRPr="00CE6D91">
        <w:rPr>
          <w:rStyle w:val="FontStyle48"/>
          <w:lang w:eastAsia="fr-FR"/>
        </w:rPr>
        <w:t xml:space="preserve"> </w:t>
      </w:r>
      <w:r w:rsidRPr="00CE6D91">
        <w:rPr>
          <w:rStyle w:val="FontStyle47"/>
          <w:lang w:eastAsia="fr-FR"/>
        </w:rPr>
        <w:t>».</w:t>
      </w:r>
      <w:r>
        <w:rPr>
          <w:rStyle w:val="FontStyle47"/>
          <w:lang w:val="fr-FR" w:eastAsia="fr-FR"/>
        </w:rPr>
        <w:t xml:space="preserve"> On ne comprend dès lors pas pourquoi cette même compétence est ensuite considérée comme un point faible pour Monsieur R (...) et un point fort pour Monsieur V</w:t>
      </w:r>
      <w:r w:rsidR="00485CE8">
        <w:rPr>
          <w:rStyle w:val="FontStyle47"/>
          <w:lang w:val="fr-FR" w:eastAsia="fr-FR"/>
        </w:rPr>
        <w:t xml:space="preserve"> (…)</w:t>
      </w:r>
      <w:r>
        <w:rPr>
          <w:rStyle w:val="FontStyle47"/>
          <w:lang w:val="fr-FR" w:eastAsia="fr-FR"/>
        </w:rPr>
        <w:t>, ni en conséquence pourquoi l'un est choisi plutôt que l'autre.</w:t>
      </w:r>
    </w:p>
    <w:p w:rsidR="00CE6D91" w:rsidRDefault="00CE6D91">
      <w:pPr>
        <w:pStyle w:val="Style21"/>
        <w:widowControl/>
        <w:shd w:val="clear" w:color="auto" w:fill="FFFFFF"/>
        <w:spacing w:line="240" w:lineRule="exact"/>
        <w:ind w:left="19" w:right="91"/>
        <w:rPr>
          <w:sz w:val="20"/>
          <w:szCs w:val="20"/>
        </w:rPr>
      </w:pPr>
    </w:p>
    <w:p w:rsidR="00CE6D91" w:rsidRDefault="00CE6D91">
      <w:pPr>
        <w:pStyle w:val="Style21"/>
        <w:widowControl/>
        <w:shd w:val="clear" w:color="auto" w:fill="FFFFFF"/>
        <w:spacing w:before="34" w:line="283" w:lineRule="exact"/>
        <w:ind w:left="19" w:right="91"/>
        <w:rPr>
          <w:rStyle w:val="FontStyle47"/>
          <w:lang w:val="fr-FR" w:eastAsia="fr-FR"/>
        </w:rPr>
      </w:pPr>
      <w:r>
        <w:rPr>
          <w:rStyle w:val="FontStyle47"/>
          <w:lang w:val="fr-FR" w:eastAsia="fr-FR"/>
        </w:rPr>
        <w:t>Monsieur R (...) a envoyé de nombreux courriels pour comprendre pourquoi il n'a pas été choisi pour le poste pour le</w:t>
      </w:r>
      <w:r w:rsidRPr="00CE6D91">
        <w:rPr>
          <w:rStyle w:val="FontStyle47"/>
          <w:lang w:eastAsia="fr-FR"/>
        </w:rPr>
        <w:t xml:space="preserve"> Benelux.</w:t>
      </w:r>
      <w:r>
        <w:rPr>
          <w:rStyle w:val="FontStyle47"/>
          <w:lang w:val="fr-FR" w:eastAsia="fr-FR"/>
        </w:rPr>
        <w:t xml:space="preserve"> Il ne reçoit aucune réponse.</w:t>
      </w:r>
    </w:p>
    <w:p w:rsidR="00CE6D91" w:rsidRDefault="00CE6D91">
      <w:pPr>
        <w:pStyle w:val="Style21"/>
        <w:widowControl/>
        <w:shd w:val="clear" w:color="auto" w:fill="FFFFFF"/>
        <w:spacing w:line="240" w:lineRule="exact"/>
        <w:ind w:left="5" w:right="91"/>
        <w:rPr>
          <w:sz w:val="20"/>
          <w:szCs w:val="20"/>
        </w:rPr>
      </w:pPr>
    </w:p>
    <w:p w:rsidR="00CE6D91" w:rsidRDefault="00CE6D91">
      <w:pPr>
        <w:pStyle w:val="Style21"/>
        <w:widowControl/>
        <w:shd w:val="clear" w:color="auto" w:fill="FFFFFF"/>
        <w:spacing w:before="43"/>
        <w:ind w:left="5" w:right="91"/>
        <w:rPr>
          <w:rStyle w:val="FontStyle47"/>
          <w:lang w:val="fr-FR" w:eastAsia="fr-FR"/>
        </w:rPr>
      </w:pPr>
      <w:r>
        <w:rPr>
          <w:rStyle w:val="FontStyle47"/>
          <w:lang w:val="fr-FR" w:eastAsia="fr-FR"/>
        </w:rPr>
        <w:t>Après le</w:t>
      </w:r>
      <w:r w:rsidRPr="00CE6D91">
        <w:rPr>
          <w:rStyle w:val="FontStyle47"/>
          <w:lang w:eastAsia="fr-FR"/>
        </w:rPr>
        <w:t xml:space="preserve"> </w:t>
      </w:r>
      <w:r w:rsidR="00485CE8">
        <w:rPr>
          <w:rStyle w:val="FontStyle47"/>
          <w:lang w:eastAsia="fr-FR"/>
        </w:rPr>
        <w:t>(…)</w:t>
      </w:r>
      <w:r w:rsidRPr="00CE6D91">
        <w:rPr>
          <w:rStyle w:val="FontStyle47"/>
          <w:lang w:eastAsia="fr-FR"/>
        </w:rPr>
        <w:t>,</w:t>
      </w:r>
      <w:r>
        <w:rPr>
          <w:rStyle w:val="FontStyle47"/>
          <w:lang w:val="fr-FR" w:eastAsia="fr-FR"/>
        </w:rPr>
        <w:t xml:space="preserve"> on ne lui propose rien du tout. On ne l'informe pas des possibilités de reclassement. Après le licenciement notifié le</w:t>
      </w:r>
      <w:r w:rsidRPr="00CE6D91">
        <w:rPr>
          <w:rStyle w:val="FontStyle47"/>
          <w:lang w:eastAsia="fr-FR"/>
        </w:rPr>
        <w:t xml:space="preserve"> </w:t>
      </w:r>
      <w:r w:rsidR="00485CE8">
        <w:rPr>
          <w:rStyle w:val="FontStyle47"/>
          <w:lang w:eastAsia="fr-FR"/>
        </w:rPr>
        <w:t>(…)</w:t>
      </w:r>
      <w:r w:rsidRPr="00CE6D91">
        <w:rPr>
          <w:rStyle w:val="FontStyle47"/>
          <w:lang w:eastAsia="fr-FR"/>
        </w:rPr>
        <w:t xml:space="preserve">, </w:t>
      </w:r>
      <w:r>
        <w:rPr>
          <w:rStyle w:val="FontStyle47"/>
          <w:lang w:val="fr-FR" w:eastAsia="fr-FR"/>
        </w:rPr>
        <w:t>Monsieur R (...) envoie, le</w:t>
      </w:r>
      <w:r w:rsidRPr="00CE6D91">
        <w:rPr>
          <w:rStyle w:val="FontStyle47"/>
          <w:lang w:eastAsia="fr-FR"/>
        </w:rPr>
        <w:t xml:space="preserve"> </w:t>
      </w:r>
      <w:r w:rsidR="00485CE8">
        <w:rPr>
          <w:rStyle w:val="FontStyle47"/>
          <w:lang w:eastAsia="fr-FR"/>
        </w:rPr>
        <w:t>(…)</w:t>
      </w:r>
      <w:r w:rsidRPr="00CE6D91">
        <w:rPr>
          <w:rStyle w:val="FontStyle47"/>
          <w:lang w:eastAsia="fr-FR"/>
        </w:rPr>
        <w:t>,</w:t>
      </w:r>
      <w:r>
        <w:rPr>
          <w:rStyle w:val="FontStyle47"/>
          <w:lang w:val="fr-FR" w:eastAsia="fr-FR"/>
        </w:rPr>
        <w:t xml:space="preserve"> un courriel qui </w:t>
      </w:r>
      <w:r w:rsidR="00485CE8">
        <w:rPr>
          <w:rStyle w:val="FontStyle47"/>
          <w:lang w:val="fr-FR" w:eastAsia="fr-FR"/>
        </w:rPr>
        <w:t>énumère</w:t>
      </w:r>
      <w:r>
        <w:rPr>
          <w:rStyle w:val="FontStyle47"/>
          <w:lang w:val="fr-FR" w:eastAsia="fr-FR"/>
        </w:rPr>
        <w:t xml:space="preserve"> tout ce à quoi il a droit et parle déjà de discrimination. Il envoie un rappel en</w:t>
      </w:r>
      <w:r w:rsidR="00485CE8">
        <w:rPr>
          <w:rStyle w:val="FontStyle47"/>
          <w:lang w:val="fr-FR" w:eastAsia="fr-FR"/>
        </w:rPr>
        <w:t xml:space="preserve"> (…)</w:t>
      </w:r>
      <w:r w:rsidRPr="00CE6D91">
        <w:rPr>
          <w:rStyle w:val="FontStyle47"/>
          <w:lang w:eastAsia="fr-FR"/>
        </w:rPr>
        <w:t>.</w:t>
      </w:r>
      <w:r>
        <w:rPr>
          <w:rStyle w:val="FontStyle47"/>
          <w:lang w:val="fr-FR" w:eastAsia="fr-FR"/>
        </w:rPr>
        <w:t xml:space="preserve"> Il ne reçoit aucune réponse.</w:t>
      </w:r>
    </w:p>
    <w:p w:rsidR="00CE6D91" w:rsidRDefault="00CE6D91">
      <w:pPr>
        <w:pStyle w:val="Style17"/>
        <w:widowControl/>
        <w:shd w:val="clear" w:color="auto" w:fill="FFFFFF"/>
        <w:spacing w:line="240" w:lineRule="exact"/>
        <w:ind w:left="10" w:right="86"/>
        <w:jc w:val="both"/>
        <w:rPr>
          <w:sz w:val="20"/>
          <w:szCs w:val="20"/>
        </w:rPr>
      </w:pPr>
    </w:p>
    <w:p w:rsidR="00CE6D91" w:rsidRDefault="00CE6D91">
      <w:pPr>
        <w:pStyle w:val="Style17"/>
        <w:widowControl/>
        <w:shd w:val="clear" w:color="auto" w:fill="FFFFFF"/>
        <w:spacing w:before="34"/>
        <w:ind w:left="10" w:right="86"/>
        <w:jc w:val="both"/>
        <w:rPr>
          <w:rStyle w:val="FontStyle47"/>
          <w:lang w:val="fr-FR" w:eastAsia="fr-FR"/>
        </w:rPr>
      </w:pPr>
      <w:r>
        <w:rPr>
          <w:rStyle w:val="FontStyle47"/>
          <w:lang w:val="fr-FR" w:eastAsia="fr-FR"/>
        </w:rPr>
        <w:t>Tous ces éléments constituent un faisceau d'indices qui permettent de présumer l'existence d'une discrimination et d'autoriser le renversement de la charge de la preuve.</w:t>
      </w:r>
    </w:p>
    <w:p w:rsidR="00CE6D91" w:rsidRDefault="00CE6D91">
      <w:pPr>
        <w:pStyle w:val="Style21"/>
        <w:widowControl/>
        <w:shd w:val="clear" w:color="auto" w:fill="FFFFFF"/>
        <w:spacing w:line="240" w:lineRule="exact"/>
        <w:ind w:left="5" w:right="101"/>
        <w:rPr>
          <w:sz w:val="20"/>
          <w:szCs w:val="20"/>
        </w:rPr>
      </w:pPr>
    </w:p>
    <w:p w:rsidR="00CE6D91" w:rsidRDefault="00CE6D91">
      <w:pPr>
        <w:pStyle w:val="Style21"/>
        <w:widowControl/>
        <w:shd w:val="clear" w:color="auto" w:fill="FFFFFF"/>
        <w:spacing w:before="34"/>
        <w:ind w:left="5" w:right="101"/>
        <w:rPr>
          <w:rStyle w:val="FontStyle47"/>
          <w:lang w:val="fr-FR" w:eastAsia="fr-FR"/>
        </w:rPr>
      </w:pPr>
      <w:r>
        <w:rPr>
          <w:rStyle w:val="FontStyle47"/>
          <w:lang w:val="fr-FR" w:eastAsia="fr-FR"/>
        </w:rPr>
        <w:lastRenderedPageBreak/>
        <w:t>Dans le dossier d'I</w:t>
      </w:r>
      <w:r w:rsidR="00485CE8">
        <w:rPr>
          <w:rStyle w:val="FontStyle47"/>
          <w:lang w:val="fr-FR" w:eastAsia="fr-FR"/>
        </w:rPr>
        <w:t xml:space="preserve"> (…)</w:t>
      </w:r>
      <w:r>
        <w:rPr>
          <w:rStyle w:val="FontStyle47"/>
          <w:lang w:val="fr-FR" w:eastAsia="fr-FR"/>
        </w:rPr>
        <w:t>, il n'y a pas grand-chose à cet égard. Combien de personnes ont été licenciées</w:t>
      </w:r>
      <w:r w:rsidRPr="00CE6D91">
        <w:rPr>
          <w:rStyle w:val="FontStyle47"/>
          <w:lang w:eastAsia="fr-FR"/>
        </w:rPr>
        <w:t xml:space="preserve"> ?</w:t>
      </w:r>
      <w:r>
        <w:rPr>
          <w:rStyle w:val="FontStyle47"/>
          <w:lang w:val="fr-FR" w:eastAsia="fr-FR"/>
        </w:rPr>
        <w:t xml:space="preserve"> Où est Monsieur V</w:t>
      </w:r>
      <w:r w:rsidR="00485CE8">
        <w:rPr>
          <w:rStyle w:val="FontStyle47"/>
          <w:lang w:val="fr-FR" w:eastAsia="fr-FR"/>
        </w:rPr>
        <w:t xml:space="preserve"> (…)</w:t>
      </w:r>
      <w:r>
        <w:rPr>
          <w:rStyle w:val="FontStyle47"/>
          <w:lang w:val="fr-FR" w:eastAsia="fr-FR"/>
        </w:rPr>
        <w:t>, le troisième candidat au poste de</w:t>
      </w:r>
      <w:r w:rsidRPr="00CE6D91">
        <w:rPr>
          <w:rStyle w:val="FontStyle47"/>
          <w:lang w:eastAsia="fr-FR"/>
        </w:rPr>
        <w:t xml:space="preserve"> « </w:t>
      </w:r>
      <w:r w:rsidRPr="00CE6D91">
        <w:rPr>
          <w:rStyle w:val="FontStyle48"/>
          <w:lang w:eastAsia="fr-FR"/>
        </w:rPr>
        <w:t>Channel</w:t>
      </w:r>
      <w:r>
        <w:rPr>
          <w:rStyle w:val="FontStyle48"/>
          <w:lang w:val="fr-FR" w:eastAsia="fr-FR"/>
        </w:rPr>
        <w:t xml:space="preserve"> Sales Manager</w:t>
      </w:r>
      <w:r w:rsidRPr="00CE6D91">
        <w:rPr>
          <w:rStyle w:val="FontStyle48"/>
          <w:lang w:eastAsia="fr-FR"/>
        </w:rPr>
        <w:t xml:space="preserve"> </w:t>
      </w:r>
      <w:r w:rsidRPr="00CE6D91">
        <w:rPr>
          <w:rStyle w:val="FontStyle47"/>
          <w:lang w:eastAsia="fr-FR"/>
        </w:rPr>
        <w:t>»</w:t>
      </w:r>
      <w:r>
        <w:rPr>
          <w:rStyle w:val="FontStyle47"/>
          <w:lang w:val="fr-FR" w:eastAsia="fr-FR"/>
        </w:rPr>
        <w:t xml:space="preserve"> pour le</w:t>
      </w:r>
      <w:r w:rsidRPr="00CE6D91">
        <w:rPr>
          <w:rStyle w:val="FontStyle47"/>
          <w:lang w:eastAsia="fr-FR"/>
        </w:rPr>
        <w:t xml:space="preserve"> Benelux ?</w:t>
      </w:r>
      <w:r>
        <w:rPr>
          <w:rStyle w:val="FontStyle47"/>
          <w:lang w:val="fr-FR" w:eastAsia="fr-FR"/>
        </w:rPr>
        <w:t xml:space="preserve"> A-t-il été licencié avec un package</w:t>
      </w:r>
      <w:r w:rsidRPr="00CE6D91">
        <w:rPr>
          <w:rStyle w:val="FontStyle47"/>
          <w:lang w:eastAsia="fr-FR"/>
        </w:rPr>
        <w:t xml:space="preserve"> ?</w:t>
      </w:r>
      <w:r>
        <w:rPr>
          <w:rStyle w:val="FontStyle47"/>
          <w:lang w:val="fr-FR" w:eastAsia="fr-FR"/>
        </w:rPr>
        <w:t xml:space="preserve"> I (...)</w:t>
      </w:r>
      <w:r w:rsidR="00485CE8">
        <w:rPr>
          <w:rStyle w:val="FontStyle47"/>
          <w:lang w:val="fr-FR" w:eastAsia="fr-FR"/>
        </w:rPr>
        <w:t xml:space="preserve"> </w:t>
      </w:r>
      <w:r>
        <w:rPr>
          <w:rStyle w:val="FontStyle47"/>
          <w:lang w:val="fr-FR" w:eastAsia="fr-FR"/>
        </w:rPr>
        <w:t>ne démontre pas d'éléments concrets qui motivent le licenciement.</w:t>
      </w:r>
    </w:p>
    <w:p w:rsidR="00CE6D91" w:rsidRDefault="00CE6D91">
      <w:pPr>
        <w:pStyle w:val="Style21"/>
        <w:widowControl/>
        <w:shd w:val="clear" w:color="auto" w:fill="FFFFFF"/>
        <w:spacing w:line="240" w:lineRule="exact"/>
        <w:ind w:right="106"/>
        <w:rPr>
          <w:sz w:val="20"/>
          <w:szCs w:val="20"/>
        </w:rPr>
      </w:pPr>
    </w:p>
    <w:p w:rsidR="00CE6D91" w:rsidRDefault="00CE6D91">
      <w:pPr>
        <w:pStyle w:val="Style21"/>
        <w:widowControl/>
        <w:shd w:val="clear" w:color="auto" w:fill="FFFFFF"/>
        <w:spacing w:before="24"/>
        <w:ind w:right="106"/>
        <w:rPr>
          <w:rStyle w:val="FontStyle47"/>
          <w:lang w:val="fr-FR" w:eastAsia="fr-FR"/>
        </w:rPr>
      </w:pPr>
      <w:r>
        <w:rPr>
          <w:rStyle w:val="FontStyle47"/>
          <w:lang w:val="fr-FR" w:eastAsia="fr-FR"/>
        </w:rPr>
        <w:t>Monsieur R (...) a été discriminé en raison de son état de santé qui était bien connu de l'employeur. Il y a en effet un gros doute quant au fait de savoir s'il aurait été traité de la même manière s'il avait été en bonne santé. L'indemnité forfaitaire prévue par la loi du</w:t>
      </w:r>
      <w:r w:rsidRPr="00CE6D91">
        <w:rPr>
          <w:rStyle w:val="FontStyle47"/>
          <w:lang w:eastAsia="fr-FR"/>
        </w:rPr>
        <w:t xml:space="preserve"> 10</w:t>
      </w:r>
      <w:r>
        <w:rPr>
          <w:rStyle w:val="FontStyle47"/>
          <w:lang w:val="fr-FR" w:eastAsia="fr-FR"/>
        </w:rPr>
        <w:t xml:space="preserve"> mai</w:t>
      </w:r>
      <w:r w:rsidRPr="00CE6D91">
        <w:rPr>
          <w:rStyle w:val="FontStyle47"/>
          <w:lang w:eastAsia="fr-FR"/>
        </w:rPr>
        <w:t xml:space="preserve"> 2007</w:t>
      </w:r>
      <w:r>
        <w:rPr>
          <w:rStyle w:val="FontStyle47"/>
          <w:lang w:val="fr-FR" w:eastAsia="fr-FR"/>
        </w:rPr>
        <w:t xml:space="preserve"> est due.</w:t>
      </w:r>
    </w:p>
    <w:p w:rsidR="00485CE8" w:rsidRDefault="00485CE8">
      <w:pPr>
        <w:pStyle w:val="Style21"/>
        <w:widowControl/>
        <w:shd w:val="clear" w:color="auto" w:fill="FFFFFF"/>
        <w:spacing w:before="24"/>
        <w:ind w:right="106"/>
        <w:rPr>
          <w:rStyle w:val="FontStyle47"/>
          <w:lang w:val="fr-FR" w:eastAsia="fr-FR"/>
        </w:rPr>
      </w:pPr>
    </w:p>
    <w:p w:rsidR="00CE6D91" w:rsidRDefault="00CE6D91">
      <w:pPr>
        <w:pStyle w:val="Style10"/>
        <w:widowControl/>
        <w:shd w:val="clear" w:color="auto" w:fill="FFFFFF"/>
        <w:spacing w:before="48"/>
        <w:ind w:left="403"/>
        <w:rPr>
          <w:rStyle w:val="FontStyle46"/>
          <w:u w:val="single"/>
          <w:lang w:val="fr-FR" w:eastAsia="fr-FR"/>
        </w:rPr>
      </w:pPr>
      <w:r>
        <w:rPr>
          <w:rStyle w:val="FontStyle46"/>
          <w:lang w:val="fr-FR" w:eastAsia="fr-FR"/>
        </w:rPr>
        <w:t xml:space="preserve">V. </w:t>
      </w:r>
      <w:r>
        <w:rPr>
          <w:rStyle w:val="FontStyle46"/>
          <w:u w:val="single"/>
          <w:lang w:val="fr-FR" w:eastAsia="fr-FR"/>
        </w:rPr>
        <w:t>DISCUSSION</w:t>
      </w:r>
    </w:p>
    <w:p w:rsidR="00CE6D91" w:rsidRDefault="00CE6D91">
      <w:pPr>
        <w:pStyle w:val="Style18"/>
        <w:widowControl/>
        <w:shd w:val="clear" w:color="auto" w:fill="FFFFFF"/>
        <w:spacing w:line="240" w:lineRule="exact"/>
        <w:ind w:left="466"/>
        <w:rPr>
          <w:sz w:val="20"/>
          <w:szCs w:val="20"/>
        </w:rPr>
      </w:pPr>
    </w:p>
    <w:p w:rsidR="00CE6D91" w:rsidRDefault="00CE6D91">
      <w:pPr>
        <w:pStyle w:val="Style18"/>
        <w:widowControl/>
        <w:shd w:val="clear" w:color="auto" w:fill="FFFFFF"/>
        <w:spacing w:before="91"/>
        <w:ind w:left="466"/>
        <w:rPr>
          <w:rStyle w:val="FontStyle52"/>
          <w:u w:val="single"/>
          <w:lang w:val="fr-FR" w:eastAsia="fr-FR"/>
        </w:rPr>
      </w:pPr>
      <w:r>
        <w:rPr>
          <w:rStyle w:val="FontStyle46"/>
          <w:spacing w:val="20"/>
          <w:lang w:val="fr-FR" w:eastAsia="fr-FR"/>
        </w:rPr>
        <w:t>V.l.</w:t>
      </w:r>
      <w:r>
        <w:rPr>
          <w:rStyle w:val="FontStyle46"/>
          <w:lang w:val="fr-FR" w:eastAsia="fr-FR"/>
        </w:rPr>
        <w:t xml:space="preserve">    </w:t>
      </w:r>
      <w:r>
        <w:rPr>
          <w:rStyle w:val="FontStyle52"/>
          <w:u w:val="single"/>
          <w:lang w:val="fr-FR" w:eastAsia="fr-FR"/>
        </w:rPr>
        <w:t>L'indemnité compensatoire de préavis</w:t>
      </w:r>
    </w:p>
    <w:p w:rsidR="00CE6D91" w:rsidRPr="00CE6D91" w:rsidRDefault="00CE6D91" w:rsidP="00CE6D91">
      <w:pPr>
        <w:pStyle w:val="Style22"/>
        <w:widowControl/>
        <w:numPr>
          <w:ilvl w:val="0"/>
          <w:numId w:val="10"/>
        </w:numPr>
        <w:shd w:val="clear" w:color="auto" w:fill="FFFFFF"/>
        <w:tabs>
          <w:tab w:val="left" w:pos="835"/>
        </w:tabs>
        <w:spacing w:before="298" w:line="274" w:lineRule="exact"/>
        <w:ind w:left="10" w:right="19"/>
        <w:rPr>
          <w:rStyle w:val="FontStyle46"/>
          <w:lang w:eastAsia="en-US"/>
        </w:rPr>
      </w:pPr>
      <w:r>
        <w:rPr>
          <w:rStyle w:val="FontStyle47"/>
          <w:lang w:val="fr-FR" w:eastAsia="fr-FR"/>
        </w:rPr>
        <w:t>Madame R (...) réclame</w:t>
      </w:r>
      <w:r w:rsidRPr="00CE6D91">
        <w:rPr>
          <w:rStyle w:val="FontStyle47"/>
          <w:lang w:eastAsia="fr-FR"/>
        </w:rPr>
        <w:t xml:space="preserve"> 650,69 €</w:t>
      </w:r>
      <w:r>
        <w:rPr>
          <w:rStyle w:val="FontStyle47"/>
          <w:lang w:val="fr-FR" w:eastAsia="fr-FR"/>
        </w:rPr>
        <w:t xml:space="preserve"> bruts, à titre de solde de l'indemnité compensatoire de préavis.</w:t>
      </w:r>
    </w:p>
    <w:p w:rsidR="00CE6D91" w:rsidRPr="00CE6D91" w:rsidRDefault="00CE6D91" w:rsidP="00CE6D91">
      <w:pPr>
        <w:pStyle w:val="Style22"/>
        <w:widowControl/>
        <w:numPr>
          <w:ilvl w:val="0"/>
          <w:numId w:val="10"/>
        </w:numPr>
        <w:shd w:val="clear" w:color="auto" w:fill="FFFFFF"/>
        <w:tabs>
          <w:tab w:val="left" w:pos="835"/>
        </w:tabs>
        <w:spacing w:before="278" w:line="278" w:lineRule="exact"/>
        <w:ind w:left="10" w:right="19"/>
        <w:rPr>
          <w:rStyle w:val="FontStyle46"/>
          <w:lang w:eastAsia="en-US"/>
        </w:rPr>
      </w:pPr>
      <w:r>
        <w:rPr>
          <w:rStyle w:val="FontStyle47"/>
          <w:lang w:val="fr-FR" w:eastAsia="fr-FR"/>
        </w:rPr>
        <w:t>En application de l'article</w:t>
      </w:r>
      <w:r w:rsidRPr="00CE6D91">
        <w:rPr>
          <w:rStyle w:val="FontStyle47"/>
          <w:lang w:eastAsia="fr-FR"/>
        </w:rPr>
        <w:t xml:space="preserve"> 37, §</w:t>
      </w:r>
      <w:r>
        <w:rPr>
          <w:rStyle w:val="FontStyle47"/>
          <w:lang w:val="fr-FR" w:eastAsia="fr-FR"/>
        </w:rPr>
        <w:t xml:space="preserve"> 1</w:t>
      </w:r>
      <w:r>
        <w:rPr>
          <w:rStyle w:val="FontStyle47"/>
          <w:vertAlign w:val="superscript"/>
          <w:lang w:val="fr-FR" w:eastAsia="fr-FR"/>
        </w:rPr>
        <w:t>er</w:t>
      </w:r>
      <w:r>
        <w:rPr>
          <w:rStyle w:val="FontStyle47"/>
          <w:lang w:val="fr-FR" w:eastAsia="fr-FR"/>
        </w:rPr>
        <w:t>, de la loi du</w:t>
      </w:r>
      <w:r w:rsidRPr="00CE6D91">
        <w:rPr>
          <w:rStyle w:val="FontStyle47"/>
          <w:lang w:eastAsia="fr-FR"/>
        </w:rPr>
        <w:t xml:space="preserve"> 3</w:t>
      </w:r>
      <w:r>
        <w:rPr>
          <w:rStyle w:val="FontStyle47"/>
          <w:lang w:val="fr-FR" w:eastAsia="fr-FR"/>
        </w:rPr>
        <w:t xml:space="preserve"> juillet</w:t>
      </w:r>
      <w:r w:rsidRPr="00CE6D91">
        <w:rPr>
          <w:rStyle w:val="FontStyle47"/>
          <w:lang w:eastAsia="fr-FR"/>
        </w:rPr>
        <w:t xml:space="preserve"> 1978</w:t>
      </w:r>
      <w:r>
        <w:rPr>
          <w:rStyle w:val="FontStyle47"/>
          <w:lang w:val="fr-FR" w:eastAsia="fr-FR"/>
        </w:rPr>
        <w:t xml:space="preserve"> relative aux contrats de travail, lorsque le contrat de travail a été conclu pour une durée indéterminée, chacune des parties peut le résilier moyennant un préavis.</w:t>
      </w:r>
    </w:p>
    <w:p w:rsidR="00CE6D91" w:rsidRDefault="00CE6D91">
      <w:pPr>
        <w:pStyle w:val="Style21"/>
        <w:widowControl/>
        <w:shd w:val="clear" w:color="auto" w:fill="FFFFFF"/>
        <w:spacing w:line="240" w:lineRule="exact"/>
        <w:ind w:left="34" w:right="34"/>
        <w:rPr>
          <w:sz w:val="20"/>
          <w:szCs w:val="20"/>
        </w:rPr>
      </w:pPr>
    </w:p>
    <w:p w:rsidR="00CE6D91" w:rsidRDefault="00CE6D91">
      <w:pPr>
        <w:pStyle w:val="Style21"/>
        <w:widowControl/>
        <w:shd w:val="clear" w:color="auto" w:fill="FFFFFF"/>
        <w:spacing w:before="19"/>
        <w:ind w:left="34" w:right="34"/>
        <w:rPr>
          <w:rStyle w:val="FontStyle47"/>
          <w:lang w:val="fr-FR" w:eastAsia="fr-FR"/>
        </w:rPr>
      </w:pPr>
      <w:r>
        <w:rPr>
          <w:rStyle w:val="FontStyle47"/>
          <w:lang w:val="fr-FR" w:eastAsia="fr-FR"/>
        </w:rPr>
        <w:t>L'article</w:t>
      </w:r>
      <w:r w:rsidRPr="00CE6D91">
        <w:rPr>
          <w:rStyle w:val="FontStyle47"/>
          <w:lang w:eastAsia="fr-FR"/>
        </w:rPr>
        <w:t xml:space="preserve"> 82, § 5</w:t>
      </w:r>
      <w:r>
        <w:rPr>
          <w:rStyle w:val="FontStyle47"/>
          <w:lang w:val="fr-FR" w:eastAsia="fr-FR"/>
        </w:rPr>
        <w:t xml:space="preserve"> de la loi, tel qu'en vigueur avant son abrogation par la loi du </w:t>
      </w:r>
      <w:r w:rsidRPr="00CE6D91">
        <w:rPr>
          <w:rStyle w:val="FontStyle47"/>
          <w:lang w:eastAsia="fr-FR"/>
        </w:rPr>
        <w:t>26</w:t>
      </w:r>
      <w:r>
        <w:rPr>
          <w:rStyle w:val="FontStyle47"/>
          <w:lang w:val="fr-FR" w:eastAsia="fr-FR"/>
        </w:rPr>
        <w:t xml:space="preserve"> décembre</w:t>
      </w:r>
      <w:r w:rsidRPr="00CE6D91">
        <w:rPr>
          <w:rStyle w:val="FontStyle47"/>
          <w:lang w:eastAsia="fr-FR"/>
        </w:rPr>
        <w:t xml:space="preserve"> 2013,</w:t>
      </w:r>
      <w:r>
        <w:rPr>
          <w:rStyle w:val="FontStyle47"/>
          <w:lang w:val="fr-FR" w:eastAsia="fr-FR"/>
        </w:rPr>
        <w:t xml:space="preserve"> prévoit que lorsque la rémunération annuelle dépasse </w:t>
      </w:r>
      <w:r w:rsidRPr="00CE6D91">
        <w:rPr>
          <w:rStyle w:val="FontStyle47"/>
          <w:lang w:eastAsia="fr-FR"/>
        </w:rPr>
        <w:t>67.771,00 €</w:t>
      </w:r>
      <w:r>
        <w:rPr>
          <w:rStyle w:val="FontStyle47"/>
          <w:lang w:val="fr-FR" w:eastAsia="fr-FR"/>
        </w:rPr>
        <w:t xml:space="preserve"> </w:t>
      </w:r>
      <w:r>
        <w:rPr>
          <w:rStyle w:val="FontStyle53"/>
          <w:lang w:val="fr-FR" w:eastAsia="fr-FR"/>
        </w:rPr>
        <w:t>(montant en vigueur au 1</w:t>
      </w:r>
      <w:r>
        <w:rPr>
          <w:rStyle w:val="FontStyle53"/>
          <w:vertAlign w:val="superscript"/>
          <w:lang w:val="fr-FR" w:eastAsia="fr-FR"/>
        </w:rPr>
        <w:t>er</w:t>
      </w:r>
      <w:r>
        <w:rPr>
          <w:rStyle w:val="FontStyle53"/>
          <w:lang w:val="fr-FR" w:eastAsia="fr-FR"/>
        </w:rPr>
        <w:t xml:space="preserve"> janvier</w:t>
      </w:r>
      <w:r w:rsidRPr="00CE6D91">
        <w:rPr>
          <w:rStyle w:val="FontStyle53"/>
          <w:lang w:eastAsia="fr-FR"/>
        </w:rPr>
        <w:t xml:space="preserve"> 2014)</w:t>
      </w:r>
      <w:r>
        <w:rPr>
          <w:rStyle w:val="FontStyle53"/>
          <w:lang w:val="fr-FR" w:eastAsia="fr-FR"/>
        </w:rPr>
        <w:t xml:space="preserve"> </w:t>
      </w:r>
      <w:r>
        <w:rPr>
          <w:rStyle w:val="FontStyle47"/>
          <w:lang w:val="fr-FR" w:eastAsia="fr-FR"/>
        </w:rPr>
        <w:t>au moment de l'entrée en service, les délais de préavis à observer par l'employeur peuvent être fixés par convention conclue au plus tard à ce moment.</w:t>
      </w:r>
    </w:p>
    <w:p w:rsidR="00CE6D91" w:rsidRDefault="00CE6D91">
      <w:pPr>
        <w:pStyle w:val="Style21"/>
        <w:widowControl/>
        <w:shd w:val="clear" w:color="auto" w:fill="FFFFFF"/>
        <w:spacing w:line="240" w:lineRule="exact"/>
        <w:ind w:left="24" w:right="43"/>
        <w:rPr>
          <w:sz w:val="20"/>
          <w:szCs w:val="20"/>
        </w:rPr>
      </w:pPr>
    </w:p>
    <w:p w:rsidR="00CE6D91" w:rsidRDefault="00CE6D91">
      <w:pPr>
        <w:pStyle w:val="Style21"/>
        <w:widowControl/>
        <w:shd w:val="clear" w:color="auto" w:fill="FFFFFF"/>
        <w:spacing w:before="19"/>
        <w:ind w:left="24" w:right="43"/>
        <w:rPr>
          <w:rStyle w:val="FontStyle47"/>
          <w:lang w:val="fr-FR" w:eastAsia="fr-FR"/>
        </w:rPr>
      </w:pPr>
      <w:r>
        <w:rPr>
          <w:rStyle w:val="FontStyle47"/>
          <w:lang w:val="fr-FR" w:eastAsia="fr-FR"/>
        </w:rPr>
        <w:t>L'article</w:t>
      </w:r>
      <w:r w:rsidRPr="00CE6D91">
        <w:rPr>
          <w:rStyle w:val="FontStyle47"/>
          <w:lang w:eastAsia="fr-FR"/>
        </w:rPr>
        <w:t xml:space="preserve"> 39, §</w:t>
      </w:r>
      <w:r>
        <w:rPr>
          <w:rStyle w:val="FontStyle47"/>
          <w:lang w:val="fr-FR" w:eastAsia="fr-FR"/>
        </w:rPr>
        <w:t xml:space="preserve"> 1</w:t>
      </w:r>
      <w:r>
        <w:rPr>
          <w:rStyle w:val="FontStyle47"/>
          <w:vertAlign w:val="superscript"/>
          <w:lang w:val="fr-FR" w:eastAsia="fr-FR"/>
        </w:rPr>
        <w:t>er</w:t>
      </w:r>
      <w:r>
        <w:rPr>
          <w:rStyle w:val="FontStyle47"/>
          <w:lang w:val="fr-FR" w:eastAsia="fr-FR"/>
        </w:rPr>
        <w:t>, de la loi dispose par ailleurs que l'employeur qui met fin au contrat de travail à durée indéterminée sans respecter le délai de préavis légal est tenu de payer à l'employé une indemnité équivalente à la rémunération en cours qui correspond à la durée du délai de préavis.</w:t>
      </w:r>
    </w:p>
    <w:p w:rsidR="00CE6D91" w:rsidRPr="00CE6D91" w:rsidRDefault="00CE6D91" w:rsidP="00CE6D91">
      <w:pPr>
        <w:pStyle w:val="Style22"/>
        <w:widowControl/>
        <w:numPr>
          <w:ilvl w:val="0"/>
          <w:numId w:val="11"/>
        </w:numPr>
        <w:shd w:val="clear" w:color="auto" w:fill="FFFFFF"/>
        <w:tabs>
          <w:tab w:val="left" w:pos="835"/>
        </w:tabs>
        <w:spacing w:before="302" w:line="240" w:lineRule="auto"/>
        <w:ind w:left="10"/>
        <w:jc w:val="left"/>
        <w:rPr>
          <w:rStyle w:val="FontStyle46"/>
          <w:lang w:eastAsia="en-US"/>
        </w:rPr>
      </w:pPr>
      <w:r>
        <w:rPr>
          <w:rStyle w:val="FontStyle47"/>
          <w:lang w:val="fr-FR" w:eastAsia="fr-FR"/>
        </w:rPr>
        <w:t>En l'espèce, l'article</w:t>
      </w:r>
      <w:r w:rsidRPr="00CE6D91">
        <w:rPr>
          <w:rStyle w:val="FontStyle47"/>
          <w:lang w:eastAsia="fr-FR"/>
        </w:rPr>
        <w:t xml:space="preserve"> 18</w:t>
      </w:r>
      <w:r>
        <w:rPr>
          <w:rStyle w:val="FontStyle47"/>
          <w:lang w:val="fr-FR" w:eastAsia="fr-FR"/>
        </w:rPr>
        <w:t xml:space="preserve"> du contrat de travail prévoit que</w:t>
      </w:r>
      <w:r w:rsidRPr="00CE6D91">
        <w:rPr>
          <w:rStyle w:val="FontStyle47"/>
          <w:lang w:eastAsia="fr-FR"/>
        </w:rPr>
        <w:t xml:space="preserve"> :</w:t>
      </w:r>
    </w:p>
    <w:p w:rsidR="00CE6D91" w:rsidRDefault="00CE6D91">
      <w:pPr>
        <w:pStyle w:val="Style35"/>
        <w:widowControl/>
        <w:shd w:val="clear" w:color="auto" w:fill="FFFFFF"/>
        <w:spacing w:line="240" w:lineRule="exact"/>
        <w:ind w:left="283" w:right="53"/>
        <w:rPr>
          <w:sz w:val="20"/>
          <w:szCs w:val="20"/>
        </w:rPr>
      </w:pPr>
    </w:p>
    <w:p w:rsidR="00CE6D91" w:rsidRPr="00CE6D91" w:rsidRDefault="00CE6D91">
      <w:pPr>
        <w:pStyle w:val="Style35"/>
        <w:widowControl/>
        <w:shd w:val="clear" w:color="auto" w:fill="FFFFFF"/>
        <w:spacing w:before="48" w:line="240" w:lineRule="exact"/>
        <w:ind w:left="283" w:right="53"/>
        <w:rPr>
          <w:rStyle w:val="FontStyle50"/>
          <w:lang w:eastAsia="en-US"/>
        </w:rPr>
      </w:pPr>
      <w:r w:rsidRPr="00CE6D91">
        <w:rPr>
          <w:rStyle w:val="FontStyle50"/>
          <w:lang w:eastAsia="en-US"/>
        </w:rPr>
        <w:t>«</w:t>
      </w:r>
      <w:r>
        <w:rPr>
          <w:rStyle w:val="FontStyle50"/>
          <w:lang w:val="fr-FR" w:eastAsia="en-US"/>
        </w:rPr>
        <w:t xml:space="preserve"> En application de l'article</w:t>
      </w:r>
      <w:r w:rsidRPr="00CE6D91">
        <w:rPr>
          <w:rStyle w:val="FontStyle50"/>
          <w:lang w:eastAsia="en-US"/>
        </w:rPr>
        <w:t xml:space="preserve"> 82 § 5</w:t>
      </w:r>
      <w:r>
        <w:rPr>
          <w:rStyle w:val="FontStyle50"/>
          <w:lang w:val="fr-FR" w:eastAsia="en-US"/>
        </w:rPr>
        <w:t xml:space="preserve"> de la loi du</w:t>
      </w:r>
      <w:r w:rsidRPr="00CE6D91">
        <w:rPr>
          <w:rStyle w:val="FontStyle50"/>
          <w:lang w:eastAsia="en-US"/>
        </w:rPr>
        <w:t xml:space="preserve"> 3</w:t>
      </w:r>
      <w:r>
        <w:rPr>
          <w:rStyle w:val="FontStyle50"/>
          <w:lang w:val="fr-FR" w:eastAsia="en-US"/>
        </w:rPr>
        <w:t xml:space="preserve"> juillet</w:t>
      </w:r>
      <w:r w:rsidRPr="00CE6D91">
        <w:rPr>
          <w:rStyle w:val="FontStyle50"/>
          <w:lang w:eastAsia="en-US"/>
        </w:rPr>
        <w:t xml:space="preserve"> 1978</w:t>
      </w:r>
      <w:r>
        <w:rPr>
          <w:rStyle w:val="FontStyle50"/>
          <w:lang w:val="fr-FR" w:eastAsia="en-US"/>
        </w:rPr>
        <w:t xml:space="preserve"> relative aux contrats de travail, l'Employeur observera, en cas de rupture du présent contrat, un délai de préavis de</w:t>
      </w:r>
      <w:r w:rsidRPr="00CE6D91">
        <w:rPr>
          <w:rStyle w:val="FontStyle50"/>
          <w:lang w:eastAsia="en-US"/>
        </w:rPr>
        <w:t xml:space="preserve"> 3</w:t>
      </w:r>
      <w:r>
        <w:rPr>
          <w:rStyle w:val="FontStyle50"/>
          <w:lang w:val="fr-FR" w:eastAsia="en-US"/>
        </w:rPr>
        <w:t xml:space="preserve"> mois pendant les</w:t>
      </w:r>
      <w:r w:rsidRPr="00CE6D91">
        <w:rPr>
          <w:rStyle w:val="FontStyle50"/>
          <w:lang w:eastAsia="en-US"/>
        </w:rPr>
        <w:t xml:space="preserve"> 5</w:t>
      </w:r>
      <w:r>
        <w:rPr>
          <w:rStyle w:val="FontStyle50"/>
          <w:lang w:val="fr-FR" w:eastAsia="en-US"/>
        </w:rPr>
        <w:t xml:space="preserve"> premières années de service, à augmenter de</w:t>
      </w:r>
      <w:r w:rsidRPr="00CE6D91">
        <w:rPr>
          <w:rStyle w:val="FontStyle50"/>
          <w:lang w:eastAsia="en-US"/>
        </w:rPr>
        <w:t xml:space="preserve"> 3</w:t>
      </w:r>
      <w:r>
        <w:rPr>
          <w:rStyle w:val="FontStyle50"/>
          <w:lang w:val="fr-FR" w:eastAsia="en-US"/>
        </w:rPr>
        <w:t xml:space="preserve"> mois pour toute nouvelle période de service entamée de</w:t>
      </w:r>
      <w:r w:rsidRPr="00CE6D91">
        <w:rPr>
          <w:rStyle w:val="FontStyle50"/>
          <w:lang w:eastAsia="en-US"/>
        </w:rPr>
        <w:t xml:space="preserve"> 5</w:t>
      </w:r>
      <w:r>
        <w:rPr>
          <w:rStyle w:val="FontStyle50"/>
          <w:lang w:val="fr-FR" w:eastAsia="en-US"/>
        </w:rPr>
        <w:t xml:space="preserve"> ans ou paiera à l'Employé une indemnité de rupture équivalente à la rémunération qu'il aurait gagnée au cours de la période de préavis si un préavis avait été notifié. L'Employé marque expressément son accord sur les modalités de licenciement précitées</w:t>
      </w:r>
      <w:r w:rsidRPr="00CE6D91">
        <w:rPr>
          <w:rStyle w:val="FontStyle50"/>
          <w:lang w:eastAsia="en-US"/>
        </w:rPr>
        <w:t xml:space="preserve"> ».</w:t>
      </w:r>
    </w:p>
    <w:p w:rsidR="00CE6D91" w:rsidRDefault="00CE6D91">
      <w:pPr>
        <w:pStyle w:val="Style21"/>
        <w:widowControl/>
        <w:shd w:val="clear" w:color="auto" w:fill="FFFFFF"/>
        <w:spacing w:line="240" w:lineRule="exact"/>
        <w:ind w:left="14" w:right="72"/>
        <w:rPr>
          <w:sz w:val="20"/>
          <w:szCs w:val="20"/>
        </w:rPr>
      </w:pPr>
    </w:p>
    <w:p w:rsidR="00CE6D91" w:rsidRDefault="00CE6D91">
      <w:pPr>
        <w:pStyle w:val="Style21"/>
        <w:widowControl/>
        <w:shd w:val="clear" w:color="auto" w:fill="FFFFFF"/>
        <w:spacing w:before="34"/>
        <w:ind w:left="14" w:right="72"/>
        <w:rPr>
          <w:rStyle w:val="FontStyle47"/>
          <w:lang w:val="fr-FR" w:eastAsia="fr-FR"/>
        </w:rPr>
      </w:pPr>
      <w:r>
        <w:rPr>
          <w:rStyle w:val="FontStyle47"/>
          <w:lang w:val="fr-FR" w:eastAsia="fr-FR"/>
        </w:rPr>
        <w:t>Nonobstant la disposition contractuelle, les parties s'accordent sur une durée du délai de préavis fixée à</w:t>
      </w:r>
      <w:r w:rsidRPr="00CE6D91">
        <w:rPr>
          <w:rStyle w:val="FontStyle47"/>
          <w:lang w:eastAsia="fr-FR"/>
        </w:rPr>
        <w:t xml:space="preserve"> 7</w:t>
      </w:r>
      <w:r>
        <w:rPr>
          <w:rStyle w:val="FontStyle47"/>
          <w:lang w:val="fr-FR" w:eastAsia="fr-FR"/>
        </w:rPr>
        <w:t xml:space="preserve"> mois et</w:t>
      </w:r>
      <w:r w:rsidRPr="00CE6D91">
        <w:rPr>
          <w:rStyle w:val="FontStyle47"/>
          <w:lang w:eastAsia="fr-FR"/>
        </w:rPr>
        <w:t xml:space="preserve"> 2</w:t>
      </w:r>
      <w:r>
        <w:rPr>
          <w:rStyle w:val="FontStyle47"/>
          <w:lang w:val="fr-FR" w:eastAsia="fr-FR"/>
        </w:rPr>
        <w:t xml:space="preserve"> semaines.</w:t>
      </w:r>
    </w:p>
    <w:p w:rsidR="00CE6D91" w:rsidRDefault="00CE6D91">
      <w:pPr>
        <w:pStyle w:val="Style21"/>
        <w:widowControl/>
        <w:shd w:val="clear" w:color="auto" w:fill="FFFFFF"/>
        <w:spacing w:line="240" w:lineRule="exact"/>
        <w:ind w:left="14" w:right="62"/>
        <w:rPr>
          <w:sz w:val="20"/>
          <w:szCs w:val="20"/>
        </w:rPr>
      </w:pPr>
    </w:p>
    <w:p w:rsidR="00CE6D91" w:rsidRDefault="00CE6D91">
      <w:pPr>
        <w:pStyle w:val="Style21"/>
        <w:widowControl/>
        <w:shd w:val="clear" w:color="auto" w:fill="FFFFFF"/>
        <w:spacing w:before="38"/>
        <w:ind w:left="14" w:right="62"/>
        <w:rPr>
          <w:rStyle w:val="FontStyle47"/>
          <w:lang w:val="fr-FR" w:eastAsia="fr-FR"/>
        </w:rPr>
      </w:pPr>
      <w:r>
        <w:rPr>
          <w:rStyle w:val="FontStyle47"/>
          <w:lang w:val="fr-FR" w:eastAsia="fr-FR"/>
        </w:rPr>
        <w:t>Elles divergent quant au montant de la rémunération annuelle brute qui doit servir de base au calcul de l'indemnité de rupture.</w:t>
      </w:r>
    </w:p>
    <w:p w:rsidR="00CE6D91" w:rsidRPr="00CE6D91" w:rsidRDefault="00CE6D91" w:rsidP="00CE6D91">
      <w:pPr>
        <w:pStyle w:val="Style28"/>
        <w:widowControl/>
        <w:numPr>
          <w:ilvl w:val="0"/>
          <w:numId w:val="12"/>
        </w:numPr>
        <w:shd w:val="clear" w:color="auto" w:fill="FFFFFF"/>
        <w:tabs>
          <w:tab w:val="left" w:pos="835"/>
        </w:tabs>
        <w:spacing w:before="43"/>
        <w:ind w:left="10" w:right="1920"/>
        <w:rPr>
          <w:rStyle w:val="FontStyle46"/>
          <w:lang w:eastAsia="en-US"/>
        </w:rPr>
      </w:pPr>
      <w:r>
        <w:rPr>
          <w:rStyle w:val="FontStyle47"/>
          <w:lang w:val="fr-FR" w:eastAsia="fr-FR"/>
        </w:rPr>
        <w:lastRenderedPageBreak/>
        <w:t>Les éléments suivant de la rémunération sont discutés</w:t>
      </w:r>
      <w:r w:rsidRPr="00CE6D91">
        <w:rPr>
          <w:rStyle w:val="FontStyle47"/>
          <w:lang w:eastAsia="fr-FR"/>
        </w:rPr>
        <w:t xml:space="preserve"> : •</w:t>
      </w:r>
      <w:r>
        <w:rPr>
          <w:rStyle w:val="FontStyle47"/>
          <w:lang w:val="fr-FR" w:eastAsia="fr-FR"/>
        </w:rPr>
        <w:t xml:space="preserve">   La rémunération variable</w:t>
      </w:r>
    </w:p>
    <w:p w:rsidR="00CE6D91" w:rsidRPr="00CE6D91" w:rsidRDefault="00CE6D91">
      <w:pPr>
        <w:pStyle w:val="Style21"/>
        <w:widowControl/>
        <w:shd w:val="clear" w:color="auto" w:fill="FFFFFF"/>
        <w:spacing w:before="216"/>
        <w:ind w:right="77"/>
        <w:rPr>
          <w:rStyle w:val="FontStyle53"/>
          <w:lang w:eastAsia="fr-FR"/>
        </w:rPr>
      </w:pPr>
      <w:r>
        <w:rPr>
          <w:rStyle w:val="FontStyle47"/>
          <w:lang w:val="fr-FR" w:eastAsia="fr-FR"/>
        </w:rPr>
        <w:t>A bon droit, Madame R (...) fait valoir l'accord intervenu entre parties le</w:t>
      </w:r>
      <w:r w:rsidRPr="00CE6D91">
        <w:rPr>
          <w:rStyle w:val="FontStyle47"/>
          <w:lang w:eastAsia="fr-FR"/>
        </w:rPr>
        <w:t xml:space="preserve"> 3</w:t>
      </w:r>
      <w:r>
        <w:rPr>
          <w:rStyle w:val="FontStyle47"/>
          <w:lang w:val="fr-FR" w:eastAsia="fr-FR"/>
        </w:rPr>
        <w:t xml:space="preserve"> juin</w:t>
      </w:r>
      <w:r w:rsidRPr="00CE6D91">
        <w:rPr>
          <w:rStyle w:val="FontStyle47"/>
          <w:lang w:eastAsia="fr-FR"/>
        </w:rPr>
        <w:t xml:space="preserve"> 2014</w:t>
      </w:r>
      <w:r>
        <w:rPr>
          <w:rStyle w:val="FontStyle47"/>
          <w:lang w:val="fr-FR" w:eastAsia="fr-FR"/>
        </w:rPr>
        <w:t xml:space="preserve"> pour prendre en considération la rémunération variable perçue en </w:t>
      </w:r>
      <w:r w:rsidRPr="00CE6D91">
        <w:rPr>
          <w:rStyle w:val="FontStyle47"/>
          <w:lang w:eastAsia="fr-FR"/>
        </w:rPr>
        <w:t>2013,</w:t>
      </w:r>
      <w:r>
        <w:rPr>
          <w:rStyle w:val="FontStyle47"/>
          <w:lang w:val="fr-FR" w:eastAsia="fr-FR"/>
        </w:rPr>
        <w:t xml:space="preserve"> soit</w:t>
      </w:r>
      <w:r w:rsidRPr="00CE6D91">
        <w:rPr>
          <w:rStyle w:val="FontStyle47"/>
          <w:lang w:eastAsia="fr-FR"/>
        </w:rPr>
        <w:t xml:space="preserve"> 60.692,69 €</w:t>
      </w:r>
      <w:r>
        <w:rPr>
          <w:rStyle w:val="FontStyle47"/>
          <w:lang w:val="fr-FR" w:eastAsia="fr-FR"/>
        </w:rPr>
        <w:t xml:space="preserve"> </w:t>
      </w:r>
      <w:r>
        <w:rPr>
          <w:rStyle w:val="FontStyle53"/>
          <w:lang w:val="fr-FR" w:eastAsia="fr-FR"/>
        </w:rPr>
        <w:t>(Pièce</w:t>
      </w:r>
      <w:r w:rsidRPr="00CE6D91">
        <w:rPr>
          <w:rStyle w:val="FontStyle53"/>
          <w:lang w:eastAsia="fr-FR"/>
        </w:rPr>
        <w:t xml:space="preserve"> 21</w:t>
      </w:r>
      <w:r>
        <w:rPr>
          <w:rStyle w:val="FontStyle53"/>
          <w:lang w:val="fr-FR" w:eastAsia="fr-FR"/>
        </w:rPr>
        <w:t xml:space="preserve"> du dossier de Madame R (...)</w:t>
      </w:r>
      <w:r w:rsidRPr="00CE6D91">
        <w:rPr>
          <w:rStyle w:val="FontStyle53"/>
          <w:lang w:eastAsia="fr-FR"/>
        </w:rPr>
        <w:t xml:space="preserve"> :</w:t>
      </w:r>
      <w:r>
        <w:rPr>
          <w:rStyle w:val="FontStyle53"/>
          <w:lang w:val="fr-FR" w:eastAsia="fr-FR"/>
        </w:rPr>
        <w:t xml:space="preserve"> courriel de Madame V</w:t>
      </w:r>
      <w:r w:rsidR="00EA60EB">
        <w:rPr>
          <w:rStyle w:val="FontStyle53"/>
          <w:lang w:val="fr-FR" w:eastAsia="fr-FR"/>
        </w:rPr>
        <w:t xml:space="preserve"> (…)</w:t>
      </w:r>
      <w:r>
        <w:rPr>
          <w:rStyle w:val="FontStyle53"/>
          <w:lang w:val="fr-FR" w:eastAsia="fr-FR"/>
        </w:rPr>
        <w:t xml:space="preserve"> du</w:t>
      </w:r>
      <w:r w:rsidR="00EA60EB">
        <w:rPr>
          <w:rStyle w:val="FontStyle53"/>
          <w:lang w:val="fr-FR" w:eastAsia="fr-FR"/>
        </w:rPr>
        <w:t xml:space="preserve"> (…)</w:t>
      </w:r>
      <w:r w:rsidRPr="00CE6D91">
        <w:rPr>
          <w:rStyle w:val="FontStyle53"/>
          <w:lang w:eastAsia="fr-FR"/>
        </w:rPr>
        <w:t>).</w:t>
      </w:r>
    </w:p>
    <w:p w:rsidR="00CE6D91" w:rsidRDefault="00CE6D91">
      <w:pPr>
        <w:pStyle w:val="Style21"/>
        <w:widowControl/>
        <w:shd w:val="clear" w:color="auto" w:fill="FFFFFF"/>
        <w:spacing w:line="240" w:lineRule="exact"/>
        <w:ind w:left="10" w:right="82"/>
        <w:rPr>
          <w:sz w:val="20"/>
          <w:szCs w:val="20"/>
        </w:rPr>
      </w:pPr>
    </w:p>
    <w:p w:rsidR="00CE6D91" w:rsidRPr="00CE6D91" w:rsidRDefault="00CE6D91">
      <w:pPr>
        <w:pStyle w:val="Style21"/>
        <w:widowControl/>
        <w:shd w:val="clear" w:color="auto" w:fill="FFFFFF"/>
        <w:spacing w:before="24" w:line="288" w:lineRule="exact"/>
        <w:ind w:left="10" w:right="82"/>
        <w:rPr>
          <w:rStyle w:val="FontStyle47"/>
          <w:lang w:eastAsia="fr-FR"/>
        </w:rPr>
      </w:pPr>
      <w:r>
        <w:rPr>
          <w:rStyle w:val="FontStyle47"/>
          <w:lang w:val="fr-FR" w:eastAsia="fr-FR"/>
        </w:rPr>
        <w:t xml:space="preserve">Il convient donc de retenir ce montant, majoré du pécule de vacances, soit </w:t>
      </w:r>
      <w:r w:rsidRPr="00CE6D91">
        <w:rPr>
          <w:rStyle w:val="FontStyle47"/>
          <w:lang w:eastAsia="fr-FR"/>
        </w:rPr>
        <w:t>70.203,23 €.</w:t>
      </w:r>
    </w:p>
    <w:p w:rsidR="00CE6D91" w:rsidRPr="00CE6D91" w:rsidRDefault="00CE6D91" w:rsidP="00CE6D91">
      <w:pPr>
        <w:pStyle w:val="Style27"/>
        <w:widowControl/>
        <w:numPr>
          <w:ilvl w:val="0"/>
          <w:numId w:val="13"/>
        </w:numPr>
        <w:shd w:val="clear" w:color="auto" w:fill="FFFFFF"/>
        <w:tabs>
          <w:tab w:val="left" w:pos="365"/>
        </w:tabs>
        <w:spacing w:before="48"/>
        <w:ind w:left="24"/>
        <w:rPr>
          <w:rStyle w:val="FontStyle47"/>
          <w:lang w:eastAsia="en-US"/>
        </w:rPr>
      </w:pPr>
      <w:r w:rsidRPr="00CE6D91">
        <w:rPr>
          <w:rStyle w:val="FontStyle47"/>
          <w:lang w:eastAsia="en-US"/>
        </w:rPr>
        <w:t>La contribution</w:t>
      </w:r>
      <w:r>
        <w:rPr>
          <w:rStyle w:val="FontStyle47"/>
          <w:lang w:val="fr-FR" w:eastAsia="en-US"/>
        </w:rPr>
        <w:t xml:space="preserve"> patronale au pian de pension</w:t>
      </w:r>
    </w:p>
    <w:p w:rsidR="00CE6D91" w:rsidRDefault="00CE6D91">
      <w:pPr>
        <w:pStyle w:val="Style21"/>
        <w:widowControl/>
        <w:shd w:val="clear" w:color="auto" w:fill="FFFFFF"/>
        <w:spacing w:line="240" w:lineRule="exact"/>
        <w:ind w:left="38"/>
        <w:rPr>
          <w:sz w:val="20"/>
          <w:szCs w:val="20"/>
        </w:rPr>
      </w:pPr>
    </w:p>
    <w:p w:rsidR="00CE6D91" w:rsidRDefault="00CE6D91">
      <w:pPr>
        <w:pStyle w:val="Style21"/>
        <w:widowControl/>
        <w:shd w:val="clear" w:color="auto" w:fill="FFFFFF"/>
        <w:spacing w:before="48"/>
        <w:ind w:left="38"/>
        <w:rPr>
          <w:rStyle w:val="FontStyle47"/>
          <w:lang w:val="fr-FR" w:eastAsia="fr-FR"/>
        </w:rPr>
      </w:pPr>
      <w:r>
        <w:rPr>
          <w:rStyle w:val="FontStyle47"/>
          <w:lang w:val="fr-FR" w:eastAsia="fr-FR"/>
        </w:rPr>
        <w:t>A l'audience du</w:t>
      </w:r>
      <w:r w:rsidRPr="00CE6D91">
        <w:rPr>
          <w:rStyle w:val="FontStyle47"/>
          <w:lang w:eastAsia="fr-FR"/>
        </w:rPr>
        <w:t xml:space="preserve"> </w:t>
      </w:r>
      <w:r w:rsidR="00EA60EB">
        <w:rPr>
          <w:rStyle w:val="FontStyle47"/>
          <w:lang w:val="fr-FR" w:eastAsia="fr-FR"/>
        </w:rPr>
        <w:t>(…)</w:t>
      </w:r>
      <w:r w:rsidRPr="00CE6D91">
        <w:rPr>
          <w:rStyle w:val="FontStyle47"/>
          <w:lang w:eastAsia="fr-FR"/>
        </w:rPr>
        <w:t>,</w:t>
      </w:r>
      <w:r>
        <w:rPr>
          <w:rStyle w:val="FontStyle47"/>
          <w:lang w:val="fr-FR" w:eastAsia="fr-FR"/>
        </w:rPr>
        <w:t xml:space="preserve"> Madame R (...) déclare qu'est devenue sans objet sa demande de désignation d'un expert afin d'évaluer le capital qu'elle aurait dû percevoir, au décès de son époux, si I (...)avait versé les primes dans le plan de pension de l'entrée en service de Monsieur R (...) jusqu'à ta date de la rupture de son contrat le</w:t>
      </w:r>
      <w:r w:rsidRPr="00CE6D91">
        <w:rPr>
          <w:rStyle w:val="FontStyle47"/>
          <w:lang w:eastAsia="fr-FR"/>
        </w:rPr>
        <w:t xml:space="preserve"> </w:t>
      </w:r>
      <w:r w:rsidR="00EA60EB">
        <w:rPr>
          <w:rStyle w:val="FontStyle47"/>
          <w:lang w:val="fr-FR" w:eastAsia="fr-FR"/>
        </w:rPr>
        <w:t>(…)</w:t>
      </w:r>
      <w:r>
        <w:rPr>
          <w:rStyle w:val="FontStyle47"/>
          <w:lang w:val="fr-FR" w:eastAsia="fr-FR"/>
        </w:rPr>
        <w:t>et/ou pour que l'expert détermine le montant qu'I (...)doit verser dans le plan de pension aux fins de régulariser la situation.</w:t>
      </w:r>
    </w:p>
    <w:p w:rsidR="00CE6D91" w:rsidRDefault="00CE6D91">
      <w:pPr>
        <w:pStyle w:val="Style21"/>
        <w:widowControl/>
        <w:shd w:val="clear" w:color="auto" w:fill="FFFFFF"/>
        <w:spacing w:line="240" w:lineRule="exact"/>
        <w:ind w:left="34" w:right="14"/>
        <w:rPr>
          <w:sz w:val="20"/>
          <w:szCs w:val="20"/>
        </w:rPr>
      </w:pPr>
    </w:p>
    <w:p w:rsidR="00CE6D91" w:rsidRDefault="00CE6D91">
      <w:pPr>
        <w:pStyle w:val="Style21"/>
        <w:widowControl/>
        <w:shd w:val="clear" w:color="auto" w:fill="FFFFFF"/>
        <w:spacing w:before="43"/>
        <w:ind w:left="34" w:right="14"/>
        <w:rPr>
          <w:rStyle w:val="FontStyle47"/>
          <w:lang w:val="fr-FR" w:eastAsia="fr-FR"/>
        </w:rPr>
      </w:pPr>
      <w:r>
        <w:rPr>
          <w:rStyle w:val="FontStyle47"/>
          <w:lang w:val="fr-FR" w:eastAsia="fr-FR"/>
        </w:rPr>
        <w:t>Il convient donc de retenir le montant admis par I (...)</w:t>
      </w:r>
      <w:r w:rsidR="00EA60EB">
        <w:rPr>
          <w:rStyle w:val="FontStyle47"/>
          <w:lang w:val="fr-FR" w:eastAsia="fr-FR"/>
        </w:rPr>
        <w:t xml:space="preserve"> </w:t>
      </w:r>
      <w:r>
        <w:rPr>
          <w:rStyle w:val="FontStyle47"/>
          <w:lang w:val="fr-FR" w:eastAsia="fr-FR"/>
        </w:rPr>
        <w:t>au titre de contribution patronale au plan de pension, soit</w:t>
      </w:r>
      <w:r w:rsidRPr="00CE6D91">
        <w:rPr>
          <w:rStyle w:val="FontStyle47"/>
          <w:lang w:eastAsia="fr-FR"/>
        </w:rPr>
        <w:t xml:space="preserve"> 6.669,36 €.</w:t>
      </w:r>
      <w:r>
        <w:rPr>
          <w:rStyle w:val="FontStyle47"/>
          <w:lang w:val="fr-FR" w:eastAsia="fr-FR"/>
        </w:rPr>
        <w:t xml:space="preserve"> Le montant de</w:t>
      </w:r>
      <w:r w:rsidRPr="00CE6D91">
        <w:rPr>
          <w:rStyle w:val="FontStyle47"/>
          <w:lang w:eastAsia="fr-FR"/>
        </w:rPr>
        <w:t xml:space="preserve"> 7.800,00 €,</w:t>
      </w:r>
      <w:r>
        <w:rPr>
          <w:rStyle w:val="FontStyle47"/>
          <w:lang w:val="fr-FR" w:eastAsia="fr-FR"/>
        </w:rPr>
        <w:t xml:space="preserve"> proposé par Madame R (...) en termes de conclusions, est en effet évalué dans l'attente de l'expertise à laquelle elle renonce.</w:t>
      </w:r>
    </w:p>
    <w:p w:rsidR="00CE6D91" w:rsidRPr="00CE6D91" w:rsidRDefault="00CE6D91" w:rsidP="00CE6D91">
      <w:pPr>
        <w:pStyle w:val="Style27"/>
        <w:widowControl/>
        <w:numPr>
          <w:ilvl w:val="0"/>
          <w:numId w:val="13"/>
        </w:numPr>
        <w:shd w:val="clear" w:color="auto" w:fill="FFFFFF"/>
        <w:tabs>
          <w:tab w:val="left" w:pos="365"/>
        </w:tabs>
        <w:spacing w:before="326"/>
        <w:ind w:left="24"/>
        <w:rPr>
          <w:rStyle w:val="FontStyle47"/>
          <w:lang w:eastAsia="en-US"/>
        </w:rPr>
      </w:pPr>
      <w:r>
        <w:rPr>
          <w:rStyle w:val="FontStyle47"/>
          <w:lang w:val="fr-FR" w:eastAsia="fr-FR"/>
        </w:rPr>
        <w:t>L'utilisation privée d'un</w:t>
      </w:r>
      <w:r w:rsidRPr="00CE6D91">
        <w:rPr>
          <w:rStyle w:val="FontStyle47"/>
          <w:lang w:eastAsia="fr-FR"/>
        </w:rPr>
        <w:t xml:space="preserve"> gsm,</w:t>
      </w:r>
      <w:r>
        <w:rPr>
          <w:rStyle w:val="FontStyle47"/>
          <w:lang w:val="fr-FR" w:eastAsia="fr-FR"/>
        </w:rPr>
        <w:t xml:space="preserve"> d'une ligne fixe et d'Internet</w:t>
      </w:r>
    </w:p>
    <w:p w:rsidR="00CE6D91" w:rsidRDefault="00CE6D91">
      <w:pPr>
        <w:pStyle w:val="Style35"/>
        <w:widowControl/>
        <w:shd w:val="clear" w:color="auto" w:fill="FFFFFF"/>
        <w:spacing w:line="240" w:lineRule="exact"/>
        <w:ind w:left="24" w:right="29"/>
        <w:rPr>
          <w:sz w:val="20"/>
          <w:szCs w:val="20"/>
        </w:rPr>
      </w:pPr>
    </w:p>
    <w:p w:rsidR="00CE6D91" w:rsidRPr="00CE6D91" w:rsidRDefault="00CE6D91">
      <w:pPr>
        <w:pStyle w:val="Style35"/>
        <w:widowControl/>
        <w:shd w:val="clear" w:color="auto" w:fill="FFFFFF"/>
        <w:spacing w:before="77" w:line="250" w:lineRule="exact"/>
        <w:ind w:left="24" w:right="29"/>
        <w:rPr>
          <w:rStyle w:val="FontStyle53"/>
          <w:lang w:eastAsia="fr-FR"/>
        </w:rPr>
      </w:pPr>
      <w:r>
        <w:rPr>
          <w:rStyle w:val="FontStyle47"/>
          <w:lang w:val="fr-FR" w:eastAsia="fr-FR"/>
        </w:rPr>
        <w:t xml:space="preserve">Madame R (...) fait valoir, sans autre explication ni pièce probante, qu'I (...)a retenu «/a </w:t>
      </w:r>
      <w:r>
        <w:rPr>
          <w:rStyle w:val="FontStyle50"/>
          <w:lang w:val="fr-FR" w:eastAsia="fr-FR"/>
        </w:rPr>
        <w:t>valeur réelle que représentaient ces avantage dans le chef de Monsieur R (...) et non leur évaluation fiscale/ONSS forfaitaire</w:t>
      </w:r>
      <w:r w:rsidRPr="00CE6D91">
        <w:rPr>
          <w:rStyle w:val="FontStyle50"/>
          <w:lang w:eastAsia="fr-FR"/>
        </w:rPr>
        <w:t xml:space="preserve"> </w:t>
      </w:r>
      <w:r w:rsidRPr="00CE6D91">
        <w:rPr>
          <w:rStyle w:val="FontStyle53"/>
          <w:lang w:eastAsia="fr-FR"/>
        </w:rPr>
        <w:t>»</w:t>
      </w:r>
      <w:r>
        <w:rPr>
          <w:rStyle w:val="FontStyle53"/>
          <w:lang w:val="fr-FR" w:eastAsia="fr-FR"/>
        </w:rPr>
        <w:t xml:space="preserve"> (p.</w:t>
      </w:r>
      <w:r w:rsidRPr="00CE6D91">
        <w:rPr>
          <w:rStyle w:val="FontStyle53"/>
          <w:lang w:eastAsia="fr-FR"/>
        </w:rPr>
        <w:t xml:space="preserve"> 12</w:t>
      </w:r>
      <w:r>
        <w:rPr>
          <w:rStyle w:val="FontStyle53"/>
          <w:lang w:val="fr-FR" w:eastAsia="fr-FR"/>
        </w:rPr>
        <w:t xml:space="preserve"> des conclusions de Madame R (...) du</w:t>
      </w:r>
      <w:r w:rsidRPr="00CE6D91">
        <w:rPr>
          <w:rStyle w:val="FontStyle53"/>
          <w:lang w:eastAsia="fr-FR"/>
        </w:rPr>
        <w:t xml:space="preserve"> </w:t>
      </w:r>
      <w:r w:rsidR="00EA60EB">
        <w:rPr>
          <w:rStyle w:val="FontStyle47"/>
          <w:lang w:val="fr-FR" w:eastAsia="fr-FR"/>
        </w:rPr>
        <w:t>(…)</w:t>
      </w:r>
      <w:r w:rsidRPr="00CE6D91">
        <w:rPr>
          <w:rStyle w:val="FontStyle53"/>
          <w:lang w:eastAsia="fr-FR"/>
        </w:rPr>
        <w:t>).</w:t>
      </w:r>
    </w:p>
    <w:p w:rsidR="00CE6D91" w:rsidRDefault="00CE6D91">
      <w:pPr>
        <w:pStyle w:val="Style21"/>
        <w:widowControl/>
        <w:shd w:val="clear" w:color="auto" w:fill="FFFFFF"/>
        <w:spacing w:line="240" w:lineRule="exact"/>
        <w:ind w:left="14" w:right="38"/>
        <w:rPr>
          <w:sz w:val="20"/>
          <w:szCs w:val="20"/>
        </w:rPr>
      </w:pPr>
    </w:p>
    <w:p w:rsidR="00CE6D91" w:rsidRDefault="00CE6D91">
      <w:pPr>
        <w:pStyle w:val="Style21"/>
        <w:widowControl/>
        <w:shd w:val="clear" w:color="auto" w:fill="FFFFFF"/>
        <w:spacing w:before="34"/>
        <w:ind w:left="14" w:right="38"/>
        <w:rPr>
          <w:rStyle w:val="FontStyle47"/>
          <w:lang w:val="fr-FR" w:eastAsia="fr-FR"/>
        </w:rPr>
      </w:pPr>
      <w:r>
        <w:rPr>
          <w:rStyle w:val="FontStyle47"/>
          <w:lang w:val="fr-FR" w:eastAsia="fr-FR"/>
        </w:rPr>
        <w:t>I (...)</w:t>
      </w:r>
      <w:r w:rsidR="00EA60EB">
        <w:rPr>
          <w:rStyle w:val="FontStyle47"/>
          <w:lang w:val="fr-FR" w:eastAsia="fr-FR"/>
        </w:rPr>
        <w:t xml:space="preserve"> </w:t>
      </w:r>
      <w:r>
        <w:rPr>
          <w:rStyle w:val="FontStyle47"/>
          <w:lang w:val="fr-FR" w:eastAsia="fr-FR"/>
        </w:rPr>
        <w:t>fait valoir un montant de</w:t>
      </w:r>
      <w:r w:rsidRPr="00CE6D91">
        <w:rPr>
          <w:rStyle w:val="FontStyle47"/>
          <w:lang w:eastAsia="fr-FR"/>
        </w:rPr>
        <w:t xml:space="preserve"> 150,00 €</w:t>
      </w:r>
      <w:r>
        <w:rPr>
          <w:rStyle w:val="FontStyle47"/>
          <w:lang w:val="fr-FR" w:eastAsia="fr-FR"/>
        </w:rPr>
        <w:t xml:space="preserve"> pour l'utilisation privée d'un</w:t>
      </w:r>
      <w:r w:rsidRPr="00CE6D91">
        <w:rPr>
          <w:rStyle w:val="FontStyle47"/>
          <w:lang w:eastAsia="fr-FR"/>
        </w:rPr>
        <w:t xml:space="preserve"> gsm</w:t>
      </w:r>
      <w:r>
        <w:rPr>
          <w:rStyle w:val="FontStyle47"/>
          <w:lang w:val="fr-FR" w:eastAsia="fr-FR"/>
        </w:rPr>
        <w:t xml:space="preserve"> et ne valorise pas l'utilisation privée d'une ligne fixe et d'Internet.</w:t>
      </w:r>
    </w:p>
    <w:p w:rsidR="00CE6D91" w:rsidRDefault="00CE6D91">
      <w:pPr>
        <w:pStyle w:val="Style21"/>
        <w:widowControl/>
        <w:shd w:val="clear" w:color="auto" w:fill="FFFFFF"/>
        <w:spacing w:line="240" w:lineRule="exact"/>
        <w:ind w:left="24" w:right="48"/>
        <w:rPr>
          <w:sz w:val="20"/>
          <w:szCs w:val="20"/>
        </w:rPr>
      </w:pPr>
    </w:p>
    <w:p w:rsidR="00CE6D91" w:rsidRDefault="00CE6D91">
      <w:pPr>
        <w:pStyle w:val="Style21"/>
        <w:widowControl/>
        <w:shd w:val="clear" w:color="auto" w:fill="FFFFFF"/>
        <w:spacing w:before="38"/>
        <w:ind w:left="24" w:right="48"/>
        <w:rPr>
          <w:rStyle w:val="FontStyle47"/>
          <w:lang w:val="fr-FR" w:eastAsia="fr-FR"/>
        </w:rPr>
      </w:pPr>
      <w:r>
        <w:rPr>
          <w:rStyle w:val="FontStyle47"/>
          <w:lang w:val="fr-FR" w:eastAsia="fr-FR"/>
        </w:rPr>
        <w:t>En l'absence de pièces probantes produites par Madame R (...), il convient de retenir ce dernier montant.</w:t>
      </w:r>
    </w:p>
    <w:p w:rsidR="00CE6D91" w:rsidRPr="00CE6D91" w:rsidRDefault="00CE6D91" w:rsidP="00CE6D91">
      <w:pPr>
        <w:pStyle w:val="Style27"/>
        <w:widowControl/>
        <w:numPr>
          <w:ilvl w:val="0"/>
          <w:numId w:val="13"/>
        </w:numPr>
        <w:shd w:val="clear" w:color="auto" w:fill="FFFFFF"/>
        <w:tabs>
          <w:tab w:val="left" w:pos="365"/>
        </w:tabs>
        <w:spacing w:before="336"/>
        <w:ind w:left="24"/>
        <w:rPr>
          <w:rStyle w:val="FontStyle47"/>
          <w:lang w:eastAsia="en-US"/>
        </w:rPr>
      </w:pPr>
      <w:r>
        <w:rPr>
          <w:rStyle w:val="FontStyle47"/>
          <w:lang w:val="fr-FR" w:eastAsia="fr-FR"/>
        </w:rPr>
        <w:t>L'usage privé du véhicule de société</w:t>
      </w:r>
    </w:p>
    <w:p w:rsidR="00CE6D91" w:rsidRDefault="00CE6D91">
      <w:pPr>
        <w:pStyle w:val="Style35"/>
        <w:widowControl/>
        <w:shd w:val="clear" w:color="auto" w:fill="FFFFFF"/>
        <w:spacing w:line="240" w:lineRule="exact"/>
        <w:ind w:left="5" w:right="43"/>
        <w:rPr>
          <w:sz w:val="20"/>
          <w:szCs w:val="20"/>
        </w:rPr>
      </w:pPr>
    </w:p>
    <w:p w:rsidR="00CE6D91" w:rsidRPr="00CE6D91" w:rsidRDefault="00CE6D91">
      <w:pPr>
        <w:pStyle w:val="Style35"/>
        <w:widowControl/>
        <w:shd w:val="clear" w:color="auto" w:fill="FFFFFF"/>
        <w:spacing w:before="62" w:line="264" w:lineRule="exact"/>
        <w:ind w:left="5" w:right="43"/>
        <w:rPr>
          <w:rStyle w:val="FontStyle53"/>
          <w:lang w:eastAsia="fr-FR"/>
        </w:rPr>
      </w:pPr>
      <w:r>
        <w:rPr>
          <w:rStyle w:val="FontStyle47"/>
          <w:lang w:val="fr-FR" w:eastAsia="fr-FR"/>
        </w:rPr>
        <w:t>Madame R (...) n'intègre pas cet avantage dans le calcul de la rémunération de base, son époux ayant</w:t>
      </w:r>
      <w:r w:rsidRPr="00CE6D91">
        <w:rPr>
          <w:rStyle w:val="FontStyle47"/>
          <w:lang w:eastAsia="fr-FR"/>
        </w:rPr>
        <w:t xml:space="preserve"> «</w:t>
      </w:r>
      <w:r>
        <w:rPr>
          <w:rStyle w:val="FontStyle47"/>
          <w:lang w:val="fr-FR" w:eastAsia="fr-FR"/>
        </w:rPr>
        <w:t xml:space="preserve"> </w:t>
      </w:r>
      <w:r>
        <w:rPr>
          <w:rStyle w:val="FontStyle50"/>
          <w:lang w:val="fr-FR" w:eastAsia="fr-FR"/>
        </w:rPr>
        <w:t>continué à bénéficier de l'usage du véhicule pendant toute la période couverte par l'indemnité compensatoire de préavis</w:t>
      </w:r>
      <w:r w:rsidRPr="00CE6D91">
        <w:rPr>
          <w:rStyle w:val="FontStyle50"/>
          <w:lang w:eastAsia="fr-FR"/>
        </w:rPr>
        <w:t xml:space="preserve"> </w:t>
      </w:r>
      <w:r w:rsidRPr="00CE6D91">
        <w:rPr>
          <w:rStyle w:val="FontStyle53"/>
          <w:lang w:eastAsia="fr-FR"/>
        </w:rPr>
        <w:t>»</w:t>
      </w:r>
      <w:r>
        <w:rPr>
          <w:rStyle w:val="FontStyle53"/>
          <w:lang w:val="fr-FR" w:eastAsia="fr-FR"/>
        </w:rPr>
        <w:t xml:space="preserve"> (p.</w:t>
      </w:r>
      <w:r w:rsidRPr="00CE6D91">
        <w:rPr>
          <w:rStyle w:val="FontStyle53"/>
          <w:lang w:eastAsia="fr-FR"/>
        </w:rPr>
        <w:t xml:space="preserve"> 12</w:t>
      </w:r>
      <w:r>
        <w:rPr>
          <w:rStyle w:val="FontStyle53"/>
          <w:lang w:val="fr-FR" w:eastAsia="fr-FR"/>
        </w:rPr>
        <w:t xml:space="preserve"> des conclusions de Madame R (...) du</w:t>
      </w:r>
      <w:r w:rsidRPr="00CE6D91">
        <w:rPr>
          <w:rStyle w:val="FontStyle53"/>
          <w:lang w:eastAsia="fr-FR"/>
        </w:rPr>
        <w:t xml:space="preserve"> </w:t>
      </w:r>
      <w:r w:rsidR="00EA60EB">
        <w:rPr>
          <w:rStyle w:val="FontStyle47"/>
          <w:lang w:val="fr-FR" w:eastAsia="fr-FR"/>
        </w:rPr>
        <w:t>(…)</w:t>
      </w:r>
      <w:r w:rsidRPr="00CE6D91">
        <w:rPr>
          <w:rStyle w:val="FontStyle53"/>
          <w:lang w:eastAsia="fr-FR"/>
        </w:rPr>
        <w:t>).</w:t>
      </w:r>
    </w:p>
    <w:p w:rsidR="00CE6D91" w:rsidRDefault="00CE6D91">
      <w:pPr>
        <w:pStyle w:val="Style35"/>
        <w:widowControl/>
        <w:shd w:val="clear" w:color="auto" w:fill="FFFFFF"/>
        <w:spacing w:line="240" w:lineRule="exact"/>
        <w:ind w:right="48"/>
        <w:rPr>
          <w:sz w:val="20"/>
          <w:szCs w:val="20"/>
        </w:rPr>
      </w:pPr>
    </w:p>
    <w:p w:rsidR="00CE6D91" w:rsidRPr="00CE6D91" w:rsidRDefault="00CE6D91">
      <w:pPr>
        <w:pStyle w:val="Style35"/>
        <w:widowControl/>
        <w:shd w:val="clear" w:color="auto" w:fill="FFFFFF"/>
        <w:spacing w:before="72" w:line="245" w:lineRule="exact"/>
        <w:ind w:right="48"/>
        <w:rPr>
          <w:rStyle w:val="FontStyle53"/>
          <w:lang w:eastAsia="fr-FR"/>
        </w:rPr>
      </w:pPr>
      <w:r>
        <w:rPr>
          <w:rStyle w:val="FontStyle47"/>
          <w:lang w:val="fr-FR" w:eastAsia="fr-FR"/>
        </w:rPr>
        <w:t>I (...)évalue l'avantage à</w:t>
      </w:r>
      <w:r w:rsidRPr="00CE6D91">
        <w:rPr>
          <w:rStyle w:val="FontStyle47"/>
          <w:lang w:eastAsia="fr-FR"/>
        </w:rPr>
        <w:t xml:space="preserve"> 4.800,00 €</w:t>
      </w:r>
      <w:r>
        <w:rPr>
          <w:rStyle w:val="FontStyle47"/>
          <w:lang w:val="fr-FR" w:eastAsia="fr-FR"/>
        </w:rPr>
        <w:t xml:space="preserve"> et fait valoir que</w:t>
      </w:r>
      <w:r w:rsidRPr="00CE6D91">
        <w:rPr>
          <w:rStyle w:val="FontStyle47"/>
          <w:lang w:eastAsia="fr-FR"/>
        </w:rPr>
        <w:t xml:space="preserve"> </w:t>
      </w:r>
      <w:r w:rsidRPr="00CE6D91">
        <w:rPr>
          <w:rStyle w:val="FontStyle50"/>
          <w:lang w:eastAsia="fr-FR"/>
        </w:rPr>
        <w:t>«</w:t>
      </w:r>
      <w:r>
        <w:rPr>
          <w:rStyle w:val="FontStyle50"/>
          <w:lang w:val="fr-FR" w:eastAsia="fr-FR"/>
        </w:rPr>
        <w:t xml:space="preserve"> Dans la mesure où feu Monsieur R (...) a continué à bénéficier, à titre privé, du véhicule durant les mois</w:t>
      </w:r>
      <w:r w:rsidR="00EA60EB">
        <w:rPr>
          <w:rStyle w:val="FontStyle50"/>
          <w:lang w:val="fr-FR" w:eastAsia="fr-FR"/>
        </w:rPr>
        <w:t xml:space="preserve"> de </w:t>
      </w:r>
      <w:r w:rsidR="00EA60EB">
        <w:rPr>
          <w:rStyle w:val="FontStyle47"/>
          <w:lang w:val="fr-FR" w:eastAsia="fr-FR"/>
        </w:rPr>
        <w:t>(…)</w:t>
      </w:r>
      <w:r w:rsidRPr="00CE6D91">
        <w:rPr>
          <w:rStyle w:val="FontStyle50"/>
          <w:lang w:eastAsia="fr-FR"/>
        </w:rPr>
        <w:t>,</w:t>
      </w:r>
      <w:r>
        <w:rPr>
          <w:rStyle w:val="FontStyle50"/>
          <w:lang w:val="fr-FR" w:eastAsia="fr-FR"/>
        </w:rPr>
        <w:t xml:space="preserve"> le montant de la valorisation de l'usage privé du véhicule pour cette période</w:t>
      </w:r>
      <w:r w:rsidRPr="00CE6D91">
        <w:rPr>
          <w:rStyle w:val="FontStyle50"/>
          <w:lang w:eastAsia="fr-FR"/>
        </w:rPr>
        <w:t xml:space="preserve"> (400,00</w:t>
      </w:r>
      <w:r>
        <w:rPr>
          <w:rStyle w:val="FontStyle50"/>
          <w:lang w:val="fr-FR" w:eastAsia="fr-FR"/>
        </w:rPr>
        <w:t xml:space="preserve"> EURx7</w:t>
      </w:r>
      <w:r w:rsidRPr="00CE6D91">
        <w:rPr>
          <w:rStyle w:val="FontStyle50"/>
          <w:lang w:eastAsia="fr-FR"/>
        </w:rPr>
        <w:t xml:space="preserve"> = 2.800,00</w:t>
      </w:r>
      <w:r>
        <w:rPr>
          <w:rStyle w:val="FontStyle50"/>
          <w:lang w:val="fr-FR" w:eastAsia="fr-FR"/>
        </w:rPr>
        <w:t xml:space="preserve"> EUR) peut être déduit de l'indemnité compensatoire de préavis</w:t>
      </w:r>
      <w:r w:rsidRPr="00CE6D91">
        <w:rPr>
          <w:rStyle w:val="FontStyle50"/>
          <w:lang w:eastAsia="fr-FR"/>
        </w:rPr>
        <w:t xml:space="preserve"> </w:t>
      </w:r>
      <w:r w:rsidRPr="00CE6D91">
        <w:rPr>
          <w:rStyle w:val="FontStyle53"/>
          <w:lang w:eastAsia="fr-FR"/>
        </w:rPr>
        <w:t>»</w:t>
      </w:r>
      <w:r>
        <w:rPr>
          <w:rStyle w:val="FontStyle53"/>
          <w:lang w:val="fr-FR" w:eastAsia="fr-FR"/>
        </w:rPr>
        <w:t xml:space="preserve"> (p.</w:t>
      </w:r>
      <w:r w:rsidRPr="00CE6D91">
        <w:rPr>
          <w:rStyle w:val="FontStyle53"/>
          <w:lang w:eastAsia="fr-FR"/>
        </w:rPr>
        <w:t xml:space="preserve"> 8</w:t>
      </w:r>
      <w:r>
        <w:rPr>
          <w:rStyle w:val="FontStyle53"/>
          <w:lang w:val="fr-FR" w:eastAsia="fr-FR"/>
        </w:rPr>
        <w:t xml:space="preserve"> des conclusions additionnelles et de synthèse d'I (...)du</w:t>
      </w:r>
      <w:r w:rsidRPr="00CE6D91">
        <w:rPr>
          <w:rStyle w:val="FontStyle53"/>
          <w:lang w:eastAsia="fr-FR"/>
        </w:rPr>
        <w:t xml:space="preserve"> </w:t>
      </w:r>
      <w:r w:rsidR="00EA60EB">
        <w:rPr>
          <w:rStyle w:val="FontStyle47"/>
          <w:lang w:val="fr-FR" w:eastAsia="fr-FR"/>
        </w:rPr>
        <w:t>(…)</w:t>
      </w:r>
      <w:r w:rsidRPr="00CE6D91">
        <w:rPr>
          <w:rStyle w:val="FontStyle53"/>
          <w:lang w:eastAsia="fr-FR"/>
        </w:rPr>
        <w:t>).</w:t>
      </w:r>
    </w:p>
    <w:p w:rsidR="00CE6D91" w:rsidRDefault="00EA60EB">
      <w:pPr>
        <w:pStyle w:val="Style21"/>
        <w:widowControl/>
        <w:shd w:val="clear" w:color="auto" w:fill="FFFFFF"/>
        <w:spacing w:line="240" w:lineRule="exact"/>
        <w:ind w:left="19" w:right="58"/>
        <w:rPr>
          <w:sz w:val="20"/>
          <w:szCs w:val="20"/>
        </w:rPr>
      </w:pPr>
      <w:r>
        <w:rPr>
          <w:sz w:val="20"/>
          <w:szCs w:val="20"/>
        </w:rPr>
        <w:t xml:space="preserve"> </w:t>
      </w:r>
    </w:p>
    <w:p w:rsidR="00CE6D91" w:rsidRDefault="00CE6D91">
      <w:pPr>
        <w:pStyle w:val="Style21"/>
        <w:widowControl/>
        <w:shd w:val="clear" w:color="auto" w:fill="FFFFFF"/>
        <w:spacing w:before="43"/>
        <w:ind w:left="19" w:right="58"/>
        <w:rPr>
          <w:rStyle w:val="FontStyle47"/>
          <w:lang w:val="fr-FR" w:eastAsia="fr-FR"/>
        </w:rPr>
      </w:pPr>
      <w:r>
        <w:rPr>
          <w:rStyle w:val="FontStyle47"/>
          <w:lang w:val="fr-FR" w:eastAsia="fr-FR"/>
        </w:rPr>
        <w:lastRenderedPageBreak/>
        <w:t xml:space="preserve">Le Tribunal ne peut statuer </w:t>
      </w:r>
      <w:r>
        <w:rPr>
          <w:rStyle w:val="FontStyle48"/>
          <w:lang w:val="fr-FR" w:eastAsia="fr-FR"/>
        </w:rPr>
        <w:t xml:space="preserve">ultra petita </w:t>
      </w:r>
      <w:r>
        <w:rPr>
          <w:rStyle w:val="FontStyle47"/>
          <w:lang w:val="fr-FR" w:eastAsia="fr-FR"/>
        </w:rPr>
        <w:t>et ne retient donc pas cet avantage qui n'est pas réclamé par Madame R (...).</w:t>
      </w:r>
    </w:p>
    <w:p w:rsidR="00CE6D91" w:rsidRPr="00CE6D91" w:rsidRDefault="00CE6D91">
      <w:pPr>
        <w:pStyle w:val="Style21"/>
        <w:widowControl/>
        <w:shd w:val="clear" w:color="auto" w:fill="FFFFFF"/>
        <w:spacing w:before="48" w:line="283" w:lineRule="exact"/>
        <w:ind w:left="48"/>
        <w:rPr>
          <w:rStyle w:val="FontStyle47"/>
          <w:spacing w:val="50"/>
          <w:lang w:eastAsia="en-US"/>
        </w:rPr>
      </w:pPr>
      <w:r w:rsidRPr="00CE6D91">
        <w:rPr>
          <w:rStyle w:val="FontStyle47"/>
          <w:lang w:eastAsia="en-US"/>
        </w:rPr>
        <w:t>21.</w:t>
      </w:r>
      <w:r>
        <w:rPr>
          <w:rStyle w:val="FontStyle47"/>
          <w:lang w:val="fr-FR" w:eastAsia="en-US"/>
        </w:rPr>
        <w:t xml:space="preserve"> Compte tenu de ce qui précède, ainsi que des éléments de la rémunération sur lesquels les parties s'accordent, il y a lieu de retenir une rémunération annuelle brute de</w:t>
      </w:r>
      <w:r w:rsidRPr="00CE6D91">
        <w:rPr>
          <w:rStyle w:val="FontStyle47"/>
          <w:lang w:eastAsia="en-US"/>
        </w:rPr>
        <w:t xml:space="preserve"> 175.992,34 </w:t>
      </w:r>
      <w:r w:rsidRPr="00CE6D91">
        <w:rPr>
          <w:rStyle w:val="FontStyle47"/>
          <w:spacing w:val="50"/>
          <w:lang w:eastAsia="en-US"/>
        </w:rPr>
        <w:t>€:</w:t>
      </w:r>
    </w:p>
    <w:p w:rsidR="00CE6D91" w:rsidRDefault="00CE6D91">
      <w:pPr>
        <w:pStyle w:val="Style8"/>
        <w:widowControl/>
        <w:shd w:val="clear" w:color="auto" w:fill="FFFFFF"/>
        <w:spacing w:line="240" w:lineRule="exact"/>
        <w:ind w:left="744"/>
        <w:rPr>
          <w:sz w:val="20"/>
          <w:szCs w:val="20"/>
        </w:rPr>
      </w:pPr>
    </w:p>
    <w:p w:rsidR="00CE6D91" w:rsidRPr="00CE6D91" w:rsidRDefault="00CE6D91">
      <w:pPr>
        <w:pStyle w:val="Style8"/>
        <w:widowControl/>
        <w:shd w:val="clear" w:color="auto" w:fill="FFFFFF"/>
        <w:tabs>
          <w:tab w:val="right" w:pos="6643"/>
        </w:tabs>
        <w:spacing w:before="34" w:line="278" w:lineRule="exact"/>
        <w:ind w:left="744"/>
        <w:rPr>
          <w:rStyle w:val="FontStyle47"/>
          <w:lang w:eastAsia="fr-FR"/>
        </w:rPr>
      </w:pPr>
      <w:r>
        <w:rPr>
          <w:rStyle w:val="FontStyle47"/>
          <w:lang w:val="fr-FR" w:eastAsia="fr-FR"/>
        </w:rPr>
        <w:t>rémunération fixe</w:t>
      </w:r>
      <w:r>
        <w:rPr>
          <w:rStyle w:val="FontStyle47"/>
          <w:lang w:val="fr-FR" w:eastAsia="fr-FR"/>
        </w:rPr>
        <w:tab/>
      </w:r>
      <w:r w:rsidRPr="00CE6D91">
        <w:rPr>
          <w:rStyle w:val="FontStyle47"/>
          <w:lang w:eastAsia="fr-FR"/>
        </w:rPr>
        <w:t>81.924,69 €</w:t>
      </w:r>
    </w:p>
    <w:p w:rsidR="00CE6D91" w:rsidRPr="00CE6D91" w:rsidRDefault="00CE6D91">
      <w:pPr>
        <w:pStyle w:val="Style8"/>
        <w:widowControl/>
        <w:shd w:val="clear" w:color="auto" w:fill="FFFFFF"/>
        <w:tabs>
          <w:tab w:val="right" w:pos="6643"/>
        </w:tabs>
        <w:spacing w:line="278" w:lineRule="exact"/>
        <w:ind w:left="744"/>
        <w:rPr>
          <w:rStyle w:val="FontStyle47"/>
          <w:lang w:eastAsia="fr-FR"/>
        </w:rPr>
      </w:pPr>
      <w:r>
        <w:rPr>
          <w:rStyle w:val="FontStyle47"/>
          <w:lang w:val="fr-FR" w:eastAsia="fr-FR"/>
        </w:rPr>
        <w:t>prime de fin d'année</w:t>
      </w:r>
      <w:r>
        <w:rPr>
          <w:rStyle w:val="FontStyle47"/>
          <w:lang w:val="fr-FR" w:eastAsia="fr-FR"/>
        </w:rPr>
        <w:tab/>
      </w:r>
      <w:r w:rsidRPr="00CE6D91">
        <w:rPr>
          <w:rStyle w:val="FontStyle47"/>
          <w:lang w:eastAsia="fr-FR"/>
        </w:rPr>
        <w:t>11.331,06 €</w:t>
      </w:r>
    </w:p>
    <w:p w:rsidR="00CE6D91" w:rsidRPr="00CE6D91" w:rsidRDefault="00CE6D91">
      <w:pPr>
        <w:pStyle w:val="Style8"/>
        <w:widowControl/>
        <w:shd w:val="clear" w:color="auto" w:fill="FFFFFF"/>
        <w:tabs>
          <w:tab w:val="right" w:pos="6643"/>
        </w:tabs>
        <w:spacing w:line="278" w:lineRule="exact"/>
        <w:ind w:left="744"/>
        <w:rPr>
          <w:rStyle w:val="FontStyle47"/>
          <w:lang w:eastAsia="fr-FR"/>
        </w:rPr>
      </w:pPr>
      <w:r>
        <w:rPr>
          <w:rStyle w:val="FontStyle47"/>
          <w:lang w:val="fr-FR" w:eastAsia="fr-FR"/>
        </w:rPr>
        <w:t>rémunération variable</w:t>
      </w:r>
      <w:r>
        <w:rPr>
          <w:rStyle w:val="FontStyle47"/>
          <w:lang w:val="fr-FR" w:eastAsia="fr-FR"/>
        </w:rPr>
        <w:tab/>
      </w:r>
      <w:r w:rsidRPr="00CE6D91">
        <w:rPr>
          <w:rStyle w:val="FontStyle47"/>
          <w:lang w:eastAsia="fr-FR"/>
        </w:rPr>
        <w:t>70.203,23 €</w:t>
      </w:r>
    </w:p>
    <w:p w:rsidR="00CE6D91" w:rsidRPr="00CE6D91" w:rsidRDefault="00CE6D91">
      <w:pPr>
        <w:pStyle w:val="Style8"/>
        <w:widowControl/>
        <w:shd w:val="clear" w:color="auto" w:fill="FFFFFF"/>
        <w:tabs>
          <w:tab w:val="right" w:pos="6643"/>
        </w:tabs>
        <w:spacing w:line="278" w:lineRule="exact"/>
        <w:ind w:left="734"/>
        <w:jc w:val="left"/>
        <w:rPr>
          <w:rStyle w:val="FontStyle47"/>
          <w:lang w:eastAsia="fr-FR"/>
        </w:rPr>
      </w:pPr>
      <w:r>
        <w:rPr>
          <w:rStyle w:val="FontStyle47"/>
          <w:lang w:val="fr-FR" w:eastAsia="fr-FR"/>
        </w:rPr>
        <w:t>contribution patronale au plan de pension</w:t>
      </w:r>
      <w:r>
        <w:rPr>
          <w:rStyle w:val="FontStyle47"/>
          <w:lang w:val="fr-FR" w:eastAsia="fr-FR"/>
        </w:rPr>
        <w:tab/>
      </w:r>
      <w:r w:rsidRPr="00CE6D91">
        <w:rPr>
          <w:rStyle w:val="FontStyle47"/>
          <w:lang w:eastAsia="fr-FR"/>
        </w:rPr>
        <w:t>6.669,36 €</w:t>
      </w:r>
    </w:p>
    <w:p w:rsidR="00CE6D91" w:rsidRPr="00CE6D91" w:rsidRDefault="00CE6D91">
      <w:pPr>
        <w:pStyle w:val="Style8"/>
        <w:widowControl/>
        <w:shd w:val="clear" w:color="auto" w:fill="FFFFFF"/>
        <w:tabs>
          <w:tab w:val="right" w:pos="6643"/>
        </w:tabs>
        <w:spacing w:line="278" w:lineRule="exact"/>
        <w:ind w:left="739"/>
        <w:jc w:val="left"/>
        <w:rPr>
          <w:rStyle w:val="FontStyle47"/>
          <w:lang w:eastAsia="fr-FR"/>
        </w:rPr>
      </w:pPr>
      <w:r>
        <w:rPr>
          <w:rStyle w:val="FontStyle47"/>
          <w:lang w:val="fr-FR" w:eastAsia="fr-FR"/>
        </w:rPr>
        <w:t>assurance maladie</w:t>
      </w:r>
      <w:r>
        <w:rPr>
          <w:rStyle w:val="FontStyle47"/>
          <w:lang w:val="fr-FR" w:eastAsia="fr-FR"/>
        </w:rPr>
        <w:tab/>
      </w:r>
      <w:r w:rsidRPr="00CE6D91">
        <w:rPr>
          <w:rStyle w:val="FontStyle47"/>
          <w:lang w:eastAsia="fr-FR"/>
        </w:rPr>
        <w:t>5.314,00 €</w:t>
      </w:r>
    </w:p>
    <w:p w:rsidR="00CE6D91" w:rsidRPr="00CE6D91" w:rsidRDefault="00CE6D91">
      <w:pPr>
        <w:pStyle w:val="Style8"/>
        <w:widowControl/>
        <w:shd w:val="clear" w:color="auto" w:fill="FFFFFF"/>
        <w:tabs>
          <w:tab w:val="right" w:pos="6643"/>
        </w:tabs>
        <w:spacing w:line="278" w:lineRule="exact"/>
        <w:ind w:left="734"/>
        <w:rPr>
          <w:rStyle w:val="FontStyle47"/>
          <w:lang w:eastAsia="fr-FR"/>
        </w:rPr>
      </w:pPr>
      <w:r>
        <w:rPr>
          <w:rStyle w:val="FontStyle47"/>
          <w:lang w:val="fr-FR" w:eastAsia="fr-FR"/>
        </w:rPr>
        <w:t>utilisation privée du</w:t>
      </w:r>
      <w:r w:rsidRPr="00CE6D91">
        <w:rPr>
          <w:rStyle w:val="FontStyle47"/>
          <w:lang w:eastAsia="fr-FR"/>
        </w:rPr>
        <w:t xml:space="preserve"> gsm</w:t>
      </w:r>
      <w:r w:rsidRPr="00CE6D91">
        <w:rPr>
          <w:rStyle w:val="FontStyle47"/>
          <w:lang w:eastAsia="fr-FR"/>
        </w:rPr>
        <w:tab/>
        <w:t>150,00 €</w:t>
      </w:r>
    </w:p>
    <w:p w:rsidR="00CE6D91" w:rsidRPr="00CE6D91" w:rsidRDefault="00CE6D91">
      <w:pPr>
        <w:pStyle w:val="Style8"/>
        <w:widowControl/>
        <w:shd w:val="clear" w:color="auto" w:fill="FFFFFF"/>
        <w:tabs>
          <w:tab w:val="right" w:pos="6643"/>
        </w:tabs>
        <w:spacing w:line="278" w:lineRule="exact"/>
        <w:ind w:left="739"/>
        <w:rPr>
          <w:rStyle w:val="FontStyle47"/>
          <w:lang w:eastAsia="fr-FR"/>
        </w:rPr>
      </w:pPr>
      <w:r>
        <w:rPr>
          <w:rStyle w:val="FontStyle47"/>
          <w:lang w:val="fr-FR" w:eastAsia="fr-FR"/>
        </w:rPr>
        <w:t>utilisation privée de l'ordinateur</w:t>
      </w:r>
      <w:r>
        <w:rPr>
          <w:rStyle w:val="FontStyle47"/>
          <w:lang w:val="fr-FR" w:eastAsia="fr-FR"/>
        </w:rPr>
        <w:tab/>
      </w:r>
      <w:r w:rsidRPr="00CE6D91">
        <w:rPr>
          <w:rStyle w:val="FontStyle47"/>
          <w:lang w:eastAsia="fr-FR"/>
        </w:rPr>
        <w:t>150,00 €</w:t>
      </w:r>
    </w:p>
    <w:p w:rsidR="00CE6D91" w:rsidRPr="00CE6D91" w:rsidRDefault="00CE6D91">
      <w:pPr>
        <w:pStyle w:val="Style8"/>
        <w:widowControl/>
        <w:shd w:val="clear" w:color="auto" w:fill="FFFFFF"/>
        <w:tabs>
          <w:tab w:val="right" w:pos="6643"/>
        </w:tabs>
        <w:spacing w:line="278" w:lineRule="exact"/>
        <w:ind w:left="739"/>
        <w:rPr>
          <w:rStyle w:val="FontStyle47"/>
          <w:u w:val="single"/>
          <w:lang w:eastAsia="fr-FR"/>
        </w:rPr>
      </w:pPr>
      <w:r>
        <w:rPr>
          <w:rStyle w:val="FontStyle47"/>
          <w:lang w:val="fr-FR" w:eastAsia="fr-FR"/>
        </w:rPr>
        <w:t>Ecochèques</w:t>
      </w:r>
      <w:r>
        <w:rPr>
          <w:rStyle w:val="FontStyle47"/>
          <w:lang w:val="fr-FR" w:eastAsia="fr-FR"/>
        </w:rPr>
        <w:tab/>
      </w:r>
      <w:r w:rsidRPr="00CE6D91">
        <w:rPr>
          <w:rStyle w:val="FontStyle47"/>
          <w:u w:val="single"/>
          <w:lang w:eastAsia="fr-FR"/>
        </w:rPr>
        <w:t>250,00 €</w:t>
      </w:r>
    </w:p>
    <w:p w:rsidR="00CE6D91" w:rsidRPr="00CE6D91" w:rsidRDefault="00CE6D91">
      <w:pPr>
        <w:pStyle w:val="Style8"/>
        <w:widowControl/>
        <w:shd w:val="clear" w:color="auto" w:fill="FFFFFF"/>
        <w:spacing w:before="5" w:line="278" w:lineRule="exact"/>
        <w:ind w:right="1248"/>
        <w:jc w:val="right"/>
        <w:rPr>
          <w:rStyle w:val="FontStyle47"/>
          <w:lang w:eastAsia="en-US"/>
        </w:rPr>
      </w:pPr>
      <w:r w:rsidRPr="00CE6D91">
        <w:rPr>
          <w:rStyle w:val="FontStyle47"/>
          <w:lang w:eastAsia="en-US"/>
        </w:rPr>
        <w:t>175.992,34 €</w:t>
      </w:r>
    </w:p>
    <w:p w:rsidR="00CE6D91" w:rsidRDefault="00CE6D91">
      <w:pPr>
        <w:pStyle w:val="Style21"/>
        <w:widowControl/>
        <w:shd w:val="clear" w:color="auto" w:fill="FFFFFF"/>
        <w:spacing w:line="240" w:lineRule="exact"/>
        <w:ind w:left="29" w:right="24"/>
        <w:rPr>
          <w:sz w:val="20"/>
          <w:szCs w:val="20"/>
        </w:rPr>
      </w:pPr>
    </w:p>
    <w:p w:rsidR="00CE6D91" w:rsidRPr="00CE6D91" w:rsidRDefault="00CE6D91">
      <w:pPr>
        <w:pStyle w:val="Style21"/>
        <w:widowControl/>
        <w:shd w:val="clear" w:color="auto" w:fill="FFFFFF"/>
        <w:spacing w:before="34"/>
        <w:ind w:left="29" w:right="24"/>
        <w:rPr>
          <w:rStyle w:val="FontStyle47"/>
          <w:lang w:eastAsia="fr-FR"/>
        </w:rPr>
      </w:pPr>
      <w:r>
        <w:rPr>
          <w:rStyle w:val="FontStyle47"/>
          <w:lang w:val="fr-FR" w:eastAsia="fr-FR"/>
        </w:rPr>
        <w:t>L'indemnité compensatoire de préavis calculée sur la base de cette rémunération et du délai de préavis conventionnel de</w:t>
      </w:r>
      <w:r w:rsidRPr="00CE6D91">
        <w:rPr>
          <w:rStyle w:val="FontStyle47"/>
          <w:lang w:eastAsia="fr-FR"/>
        </w:rPr>
        <w:t xml:space="preserve"> 7</w:t>
      </w:r>
      <w:r>
        <w:rPr>
          <w:rStyle w:val="FontStyle47"/>
          <w:lang w:val="fr-FR" w:eastAsia="fr-FR"/>
        </w:rPr>
        <w:t xml:space="preserve"> mois et</w:t>
      </w:r>
      <w:r w:rsidRPr="00CE6D91">
        <w:rPr>
          <w:rStyle w:val="FontStyle47"/>
          <w:lang w:eastAsia="fr-FR"/>
        </w:rPr>
        <w:t xml:space="preserve"> 2</w:t>
      </w:r>
      <w:r>
        <w:rPr>
          <w:rStyle w:val="FontStyle47"/>
          <w:lang w:val="fr-FR" w:eastAsia="fr-FR"/>
        </w:rPr>
        <w:t xml:space="preserve"> semaines s'évalue donc à </w:t>
      </w:r>
      <w:r w:rsidRPr="00CE6D91">
        <w:rPr>
          <w:rStyle w:val="FontStyle47"/>
          <w:lang w:eastAsia="fr-FR"/>
        </w:rPr>
        <w:t>109.431,13 € {(175.992,34 :12</w:t>
      </w:r>
      <w:r>
        <w:rPr>
          <w:rStyle w:val="FontStyle47"/>
          <w:lang w:val="fr-FR" w:eastAsia="fr-FR"/>
        </w:rPr>
        <w:t xml:space="preserve"> x</w:t>
      </w:r>
      <w:r w:rsidRPr="00CE6D91">
        <w:rPr>
          <w:rStyle w:val="FontStyle47"/>
          <w:lang w:eastAsia="fr-FR"/>
        </w:rPr>
        <w:t xml:space="preserve"> 7) + (175.992,34: 52</w:t>
      </w:r>
      <w:r>
        <w:rPr>
          <w:rStyle w:val="FontStyle47"/>
          <w:lang w:val="fr-FR" w:eastAsia="fr-FR"/>
        </w:rPr>
        <w:t xml:space="preserve"> x</w:t>
      </w:r>
      <w:r w:rsidRPr="00CE6D91">
        <w:rPr>
          <w:rStyle w:val="FontStyle47"/>
          <w:lang w:eastAsia="fr-FR"/>
        </w:rPr>
        <w:t xml:space="preserve"> 2)).</w:t>
      </w:r>
    </w:p>
    <w:p w:rsidR="00CE6D91" w:rsidRDefault="00CE6D91">
      <w:pPr>
        <w:pStyle w:val="Style21"/>
        <w:widowControl/>
        <w:shd w:val="clear" w:color="auto" w:fill="FFFFFF"/>
        <w:spacing w:line="240" w:lineRule="exact"/>
        <w:ind w:left="29" w:right="34"/>
        <w:rPr>
          <w:sz w:val="20"/>
          <w:szCs w:val="20"/>
        </w:rPr>
      </w:pPr>
    </w:p>
    <w:p w:rsidR="00CE6D91" w:rsidRDefault="00CE6D91">
      <w:pPr>
        <w:pStyle w:val="Style21"/>
        <w:widowControl/>
        <w:shd w:val="clear" w:color="auto" w:fill="FFFFFF"/>
        <w:spacing w:before="34" w:line="283" w:lineRule="exact"/>
        <w:ind w:left="29" w:right="34"/>
        <w:rPr>
          <w:rStyle w:val="FontStyle47"/>
          <w:lang w:val="fr-FR" w:eastAsia="fr-FR"/>
        </w:rPr>
      </w:pPr>
      <w:r w:rsidRPr="00CE6D91">
        <w:rPr>
          <w:rStyle w:val="FontStyle47"/>
          <w:lang w:eastAsia="fr-FR"/>
        </w:rPr>
        <w:t>Madame R (...) admet qu'I (...)</w:t>
      </w:r>
      <w:r>
        <w:rPr>
          <w:rStyle w:val="FontStyle47"/>
          <w:lang w:val="fr-FR" w:eastAsia="fr-FR"/>
        </w:rPr>
        <w:t>a versé à son époux une indemnité de rupture de</w:t>
      </w:r>
      <w:r w:rsidRPr="00CE6D91">
        <w:rPr>
          <w:rStyle w:val="FontStyle47"/>
          <w:lang w:eastAsia="fr-FR"/>
        </w:rPr>
        <w:t xml:space="preserve"> 110.155,00 €,</w:t>
      </w:r>
      <w:r>
        <w:rPr>
          <w:rStyle w:val="FontStyle47"/>
          <w:lang w:val="fr-FR" w:eastAsia="fr-FR"/>
        </w:rPr>
        <w:t xml:space="preserve"> de sorte qu'aucun solde ne lui est dû.</w:t>
      </w:r>
    </w:p>
    <w:p w:rsidR="00CE6D91" w:rsidRDefault="00CE6D91">
      <w:pPr>
        <w:pStyle w:val="Style21"/>
        <w:widowControl/>
        <w:shd w:val="clear" w:color="auto" w:fill="FFFFFF"/>
        <w:spacing w:line="240" w:lineRule="exact"/>
        <w:ind w:left="29"/>
        <w:rPr>
          <w:sz w:val="20"/>
          <w:szCs w:val="20"/>
        </w:rPr>
      </w:pPr>
    </w:p>
    <w:p w:rsidR="00CE6D91" w:rsidRDefault="00CE6D91">
      <w:pPr>
        <w:pStyle w:val="Style21"/>
        <w:widowControl/>
        <w:shd w:val="clear" w:color="auto" w:fill="FFFFFF"/>
        <w:spacing w:before="77" w:line="240" w:lineRule="auto"/>
        <w:ind w:left="29"/>
        <w:rPr>
          <w:rStyle w:val="FontStyle47"/>
          <w:lang w:val="fr-FR" w:eastAsia="fr-FR"/>
        </w:rPr>
      </w:pPr>
      <w:r>
        <w:rPr>
          <w:rStyle w:val="FontStyle47"/>
          <w:lang w:val="fr-FR" w:eastAsia="fr-FR"/>
        </w:rPr>
        <w:t>La demande n'est pas fondée.</w:t>
      </w:r>
    </w:p>
    <w:p w:rsidR="00CE6D91" w:rsidRDefault="00CE6D91">
      <w:pPr>
        <w:pStyle w:val="Style18"/>
        <w:widowControl/>
        <w:shd w:val="clear" w:color="auto" w:fill="FFFFFF"/>
        <w:spacing w:line="240" w:lineRule="exact"/>
        <w:ind w:right="259"/>
        <w:jc w:val="center"/>
        <w:rPr>
          <w:sz w:val="20"/>
          <w:szCs w:val="20"/>
        </w:rPr>
      </w:pPr>
    </w:p>
    <w:p w:rsidR="00CE6D91" w:rsidRDefault="00CE6D91">
      <w:pPr>
        <w:pStyle w:val="Style18"/>
        <w:widowControl/>
        <w:shd w:val="clear" w:color="auto" w:fill="FFFFFF"/>
        <w:spacing w:line="240" w:lineRule="exact"/>
        <w:ind w:right="259"/>
        <w:jc w:val="center"/>
        <w:rPr>
          <w:sz w:val="20"/>
          <w:szCs w:val="20"/>
        </w:rPr>
      </w:pPr>
    </w:p>
    <w:p w:rsidR="00CE6D91" w:rsidRDefault="00CE6D91">
      <w:pPr>
        <w:pStyle w:val="Style18"/>
        <w:widowControl/>
        <w:shd w:val="clear" w:color="auto" w:fill="FFFFFF"/>
        <w:spacing w:before="134"/>
        <w:ind w:right="259"/>
        <w:jc w:val="center"/>
        <w:rPr>
          <w:rStyle w:val="FontStyle52"/>
          <w:u w:val="single"/>
          <w:lang w:val="fr-FR" w:eastAsia="fr-FR"/>
        </w:rPr>
      </w:pPr>
      <w:r>
        <w:rPr>
          <w:rStyle w:val="FontStyle52"/>
          <w:lang w:val="fr-FR" w:eastAsia="fr-FR"/>
        </w:rPr>
        <w:t xml:space="preserve">V.2.     </w:t>
      </w:r>
      <w:r>
        <w:rPr>
          <w:rStyle w:val="FontStyle52"/>
          <w:u w:val="single"/>
          <w:lang w:val="fr-FR" w:eastAsia="fr-FR"/>
        </w:rPr>
        <w:t>Les intérêts de retard sur l'indemnité compensatoire de</w:t>
      </w:r>
    </w:p>
    <w:p w:rsidR="00CE6D91" w:rsidRDefault="00CE6D91">
      <w:pPr>
        <w:pStyle w:val="Style18"/>
        <w:widowControl/>
        <w:shd w:val="clear" w:color="auto" w:fill="FFFFFF"/>
        <w:spacing w:before="48"/>
        <w:ind w:left="1267"/>
        <w:rPr>
          <w:rStyle w:val="FontStyle52"/>
          <w:u w:val="single"/>
          <w:lang w:val="fr-FR" w:eastAsia="fr-FR"/>
        </w:rPr>
      </w:pPr>
      <w:r>
        <w:rPr>
          <w:rStyle w:val="FontStyle52"/>
          <w:u w:val="single"/>
          <w:lang w:val="fr-FR" w:eastAsia="fr-FR"/>
        </w:rPr>
        <w:t>préavis</w:t>
      </w:r>
    </w:p>
    <w:p w:rsidR="00CE6D91" w:rsidRPr="00CE6D91" w:rsidRDefault="00CE6D91" w:rsidP="00CE6D91">
      <w:pPr>
        <w:pStyle w:val="Style22"/>
        <w:widowControl/>
        <w:numPr>
          <w:ilvl w:val="0"/>
          <w:numId w:val="14"/>
        </w:numPr>
        <w:shd w:val="clear" w:color="auto" w:fill="FFFFFF"/>
        <w:tabs>
          <w:tab w:val="left" w:pos="845"/>
        </w:tabs>
        <w:spacing w:before="302" w:line="274" w:lineRule="exact"/>
        <w:ind w:left="10" w:right="34"/>
        <w:rPr>
          <w:rStyle w:val="FontStyle52"/>
          <w:lang w:eastAsia="en-US"/>
        </w:rPr>
      </w:pPr>
      <w:r>
        <w:rPr>
          <w:rStyle w:val="FontStyle47"/>
          <w:lang w:val="fr-FR" w:eastAsia="fr-FR"/>
        </w:rPr>
        <w:t>Madame R (...) réclame</w:t>
      </w:r>
      <w:r w:rsidRPr="00CE6D91">
        <w:rPr>
          <w:rStyle w:val="FontStyle47"/>
          <w:lang w:eastAsia="fr-FR"/>
        </w:rPr>
        <w:t xml:space="preserve"> 57,95 €</w:t>
      </w:r>
      <w:r>
        <w:rPr>
          <w:rStyle w:val="FontStyle47"/>
          <w:lang w:val="fr-FR" w:eastAsia="fr-FR"/>
        </w:rPr>
        <w:t xml:space="preserve"> nets à titre d'intérêts légaux sur le montant brut de l'indemnité de rupture de</w:t>
      </w:r>
      <w:r w:rsidRPr="00CE6D91">
        <w:rPr>
          <w:rStyle w:val="FontStyle47"/>
          <w:lang w:eastAsia="fr-FR"/>
        </w:rPr>
        <w:t xml:space="preserve"> 110.155,92 €</w:t>
      </w:r>
      <w:r>
        <w:rPr>
          <w:rStyle w:val="FontStyle47"/>
          <w:lang w:val="fr-FR" w:eastAsia="fr-FR"/>
        </w:rPr>
        <w:t xml:space="preserve"> payée le</w:t>
      </w:r>
      <w:r w:rsidRPr="00CE6D91">
        <w:rPr>
          <w:rStyle w:val="FontStyle47"/>
          <w:lang w:eastAsia="fr-FR"/>
        </w:rPr>
        <w:t xml:space="preserve"> </w:t>
      </w:r>
      <w:r w:rsidR="00EA60EB">
        <w:rPr>
          <w:rStyle w:val="FontStyle47"/>
          <w:lang w:val="fr-FR" w:eastAsia="fr-FR"/>
        </w:rPr>
        <w:t>(…)</w:t>
      </w:r>
      <w:r w:rsidRPr="00CE6D91">
        <w:rPr>
          <w:rStyle w:val="FontStyle47"/>
          <w:lang w:eastAsia="fr-FR"/>
        </w:rPr>
        <w:t>.</w:t>
      </w:r>
    </w:p>
    <w:p w:rsidR="00CE6D91" w:rsidRDefault="00CE6D91">
      <w:pPr>
        <w:pStyle w:val="Style21"/>
        <w:widowControl/>
        <w:shd w:val="clear" w:color="auto" w:fill="FFFFFF"/>
        <w:spacing w:line="240" w:lineRule="exact"/>
        <w:ind w:right="38"/>
        <w:rPr>
          <w:sz w:val="20"/>
          <w:szCs w:val="20"/>
        </w:rPr>
      </w:pPr>
    </w:p>
    <w:p w:rsidR="00CE6D91" w:rsidRPr="00CE6D91" w:rsidRDefault="00CE6D91">
      <w:pPr>
        <w:pStyle w:val="Style21"/>
        <w:widowControl/>
        <w:shd w:val="clear" w:color="auto" w:fill="FFFFFF"/>
        <w:spacing w:before="48" w:line="269" w:lineRule="exact"/>
        <w:ind w:right="38"/>
        <w:rPr>
          <w:rStyle w:val="FontStyle47"/>
          <w:lang w:eastAsia="fr-FR"/>
        </w:rPr>
      </w:pPr>
      <w:r>
        <w:rPr>
          <w:rStyle w:val="FontStyle47"/>
          <w:lang w:val="fr-FR" w:eastAsia="fr-FR"/>
        </w:rPr>
        <w:t>Elle fait valoir qu'en application de l'article</w:t>
      </w:r>
      <w:r w:rsidRPr="00CE6D91">
        <w:rPr>
          <w:rStyle w:val="FontStyle47"/>
          <w:lang w:eastAsia="fr-FR"/>
        </w:rPr>
        <w:t xml:space="preserve"> 11</w:t>
      </w:r>
      <w:r>
        <w:rPr>
          <w:rStyle w:val="FontStyle47"/>
          <w:lang w:val="fr-FR" w:eastAsia="fr-FR"/>
        </w:rPr>
        <w:t xml:space="preserve"> de la loi du</w:t>
      </w:r>
      <w:r w:rsidRPr="00CE6D91">
        <w:rPr>
          <w:rStyle w:val="FontStyle47"/>
          <w:lang w:eastAsia="fr-FR"/>
        </w:rPr>
        <w:t xml:space="preserve"> 12</w:t>
      </w:r>
      <w:r>
        <w:rPr>
          <w:rStyle w:val="FontStyle47"/>
          <w:lang w:val="fr-FR" w:eastAsia="fr-FR"/>
        </w:rPr>
        <w:t xml:space="preserve"> avril</w:t>
      </w:r>
      <w:r w:rsidRPr="00CE6D91">
        <w:rPr>
          <w:rStyle w:val="FontStyle47"/>
          <w:lang w:eastAsia="fr-FR"/>
        </w:rPr>
        <w:t xml:space="preserve"> 1965</w:t>
      </w:r>
      <w:r>
        <w:rPr>
          <w:rStyle w:val="FontStyle47"/>
          <w:lang w:val="fr-FR" w:eastAsia="fr-FR"/>
        </w:rPr>
        <w:t xml:space="preserve"> concernant la protection de la rémunération des travailleurs qui prévoit que</w:t>
      </w:r>
      <w:r w:rsidRPr="00CE6D91">
        <w:rPr>
          <w:rStyle w:val="FontStyle47"/>
          <w:lang w:eastAsia="fr-FR"/>
        </w:rPr>
        <w:t xml:space="preserve"> «</w:t>
      </w:r>
      <w:r>
        <w:rPr>
          <w:rStyle w:val="FontStyle47"/>
          <w:lang w:val="fr-FR" w:eastAsia="fr-FR"/>
        </w:rPr>
        <w:t xml:space="preserve"> </w:t>
      </w:r>
      <w:r>
        <w:rPr>
          <w:rStyle w:val="FontStyle50"/>
          <w:lang w:val="fr-FR" w:eastAsia="fr-FR"/>
        </w:rPr>
        <w:t xml:space="preserve">Lorsque l'engagement prend fin, la rémunération restant due doit être payée sans délai et au plus tard à la première paie qui suit la date de la fin de l'engagement», </w:t>
      </w:r>
      <w:r>
        <w:rPr>
          <w:rStyle w:val="FontStyle47"/>
          <w:lang w:val="fr-FR" w:eastAsia="fr-FR"/>
        </w:rPr>
        <w:t xml:space="preserve">ce montant porte intérêt à partir du </w:t>
      </w:r>
      <w:r w:rsidR="00F234E4">
        <w:rPr>
          <w:rStyle w:val="FontStyle47"/>
          <w:lang w:val="fr-FR" w:eastAsia="fr-FR"/>
        </w:rPr>
        <w:t>(…)</w:t>
      </w:r>
      <w:r w:rsidRPr="00CE6D91">
        <w:rPr>
          <w:rStyle w:val="FontStyle47"/>
          <w:lang w:eastAsia="fr-FR"/>
        </w:rPr>
        <w:t>,</w:t>
      </w:r>
      <w:r>
        <w:rPr>
          <w:rStyle w:val="FontStyle47"/>
          <w:lang w:val="fr-FR" w:eastAsia="fr-FR"/>
        </w:rPr>
        <w:t xml:space="preserve"> son époux ayant été licencié le</w:t>
      </w:r>
      <w:r w:rsidRPr="00CE6D91">
        <w:rPr>
          <w:rStyle w:val="FontStyle47"/>
          <w:lang w:eastAsia="fr-FR"/>
        </w:rPr>
        <w:t xml:space="preserve"> </w:t>
      </w:r>
      <w:r w:rsidR="00F234E4">
        <w:rPr>
          <w:rStyle w:val="FontStyle47"/>
          <w:lang w:val="fr-FR" w:eastAsia="fr-FR"/>
        </w:rPr>
        <w:t>(…)</w:t>
      </w:r>
      <w:r w:rsidRPr="00CE6D91">
        <w:rPr>
          <w:rStyle w:val="FontStyle47"/>
          <w:lang w:eastAsia="fr-FR"/>
        </w:rPr>
        <w:t>.</w:t>
      </w:r>
    </w:p>
    <w:p w:rsidR="00CE6D91" w:rsidRDefault="00CE6D91">
      <w:pPr>
        <w:pStyle w:val="Style21"/>
        <w:widowControl/>
        <w:shd w:val="clear" w:color="auto" w:fill="FFFFFF"/>
        <w:spacing w:line="240" w:lineRule="exact"/>
        <w:ind w:left="5" w:right="53"/>
        <w:rPr>
          <w:sz w:val="20"/>
          <w:szCs w:val="20"/>
        </w:rPr>
      </w:pPr>
    </w:p>
    <w:p w:rsidR="00CE6D91" w:rsidRPr="00CE6D91" w:rsidRDefault="00CE6D91">
      <w:pPr>
        <w:pStyle w:val="Style21"/>
        <w:widowControl/>
        <w:shd w:val="clear" w:color="auto" w:fill="FFFFFF"/>
        <w:spacing w:before="38"/>
        <w:ind w:left="5" w:right="53"/>
        <w:rPr>
          <w:rStyle w:val="FontStyle47"/>
          <w:lang w:eastAsia="fr-FR"/>
        </w:rPr>
      </w:pPr>
      <w:r>
        <w:rPr>
          <w:rStyle w:val="FontStyle47"/>
          <w:lang w:val="fr-FR" w:eastAsia="fr-FR"/>
        </w:rPr>
        <w:t>Elle chiffre les intérêts dus, au taux légal de</w:t>
      </w:r>
      <w:r w:rsidRPr="00CE6D91">
        <w:rPr>
          <w:rStyle w:val="FontStyle47"/>
          <w:lang w:eastAsia="fr-FR"/>
        </w:rPr>
        <w:t xml:space="preserve"> 2,75 %,</w:t>
      </w:r>
      <w:r>
        <w:rPr>
          <w:rStyle w:val="FontStyle47"/>
          <w:lang w:val="fr-FR" w:eastAsia="fr-FR"/>
        </w:rPr>
        <w:t xml:space="preserve"> du </w:t>
      </w:r>
      <w:r w:rsidR="00F234E4">
        <w:rPr>
          <w:rStyle w:val="FontStyle47"/>
          <w:lang w:val="fr-FR" w:eastAsia="fr-FR"/>
        </w:rPr>
        <w:t>(…)</w:t>
      </w:r>
      <w:r>
        <w:rPr>
          <w:rStyle w:val="FontStyle47"/>
          <w:lang w:val="fr-FR" w:eastAsia="fr-FR"/>
        </w:rPr>
        <w:t xml:space="preserve"> au</w:t>
      </w:r>
      <w:r w:rsidRPr="00CE6D91">
        <w:rPr>
          <w:rStyle w:val="FontStyle47"/>
          <w:lang w:eastAsia="fr-FR"/>
        </w:rPr>
        <w:t xml:space="preserve"> </w:t>
      </w:r>
      <w:r w:rsidR="00F234E4">
        <w:rPr>
          <w:rStyle w:val="FontStyle47"/>
          <w:lang w:val="fr-FR" w:eastAsia="fr-FR"/>
        </w:rPr>
        <w:t>(…)</w:t>
      </w:r>
      <w:r>
        <w:rPr>
          <w:rStyle w:val="FontStyle47"/>
          <w:lang w:val="fr-FR" w:eastAsia="fr-FR"/>
        </w:rPr>
        <w:t xml:space="preserve"> à </w:t>
      </w:r>
      <w:r w:rsidRPr="00CE6D91">
        <w:rPr>
          <w:rStyle w:val="FontStyle47"/>
          <w:lang w:eastAsia="fr-FR"/>
        </w:rPr>
        <w:t>1.219,95 €</w:t>
      </w:r>
      <w:r>
        <w:rPr>
          <w:rStyle w:val="FontStyle47"/>
          <w:lang w:val="fr-FR" w:eastAsia="fr-FR"/>
        </w:rPr>
        <w:t xml:space="preserve"> et admet le paiement par I (...)d'une somme de</w:t>
      </w:r>
      <w:r w:rsidRPr="00CE6D91">
        <w:rPr>
          <w:rStyle w:val="FontStyle47"/>
          <w:lang w:eastAsia="fr-FR"/>
        </w:rPr>
        <w:t xml:space="preserve"> 1.162,00 €</w:t>
      </w:r>
      <w:r>
        <w:rPr>
          <w:rStyle w:val="FontStyle47"/>
          <w:lang w:val="fr-FR" w:eastAsia="fr-FR"/>
        </w:rPr>
        <w:t xml:space="preserve"> à ce titre, soit un solde de</w:t>
      </w:r>
      <w:r w:rsidRPr="00CE6D91">
        <w:rPr>
          <w:rStyle w:val="FontStyle47"/>
          <w:lang w:eastAsia="fr-FR"/>
        </w:rPr>
        <w:t xml:space="preserve"> 57,95 €.</w:t>
      </w:r>
    </w:p>
    <w:p w:rsidR="00CE6D91" w:rsidRPr="00CE6D91" w:rsidRDefault="00CE6D91" w:rsidP="00CE6D91">
      <w:pPr>
        <w:pStyle w:val="Style22"/>
        <w:widowControl/>
        <w:numPr>
          <w:ilvl w:val="0"/>
          <w:numId w:val="15"/>
        </w:numPr>
        <w:shd w:val="clear" w:color="auto" w:fill="FFFFFF"/>
        <w:tabs>
          <w:tab w:val="left" w:pos="845"/>
        </w:tabs>
        <w:spacing w:before="274" w:line="278" w:lineRule="exact"/>
        <w:ind w:left="10" w:right="58"/>
        <w:rPr>
          <w:rStyle w:val="FontStyle52"/>
          <w:lang w:eastAsia="en-US"/>
        </w:rPr>
      </w:pPr>
      <w:r>
        <w:rPr>
          <w:rStyle w:val="FontStyle47"/>
          <w:lang w:val="fr-FR" w:eastAsia="fr-FR"/>
        </w:rPr>
        <w:t>I (...)soutient qu'il a payé d'initiative</w:t>
      </w:r>
      <w:r w:rsidRPr="00CE6D91">
        <w:rPr>
          <w:rStyle w:val="FontStyle47"/>
          <w:lang w:eastAsia="fr-FR"/>
        </w:rPr>
        <w:t xml:space="preserve"> 1.162,00 €</w:t>
      </w:r>
      <w:r>
        <w:rPr>
          <w:rStyle w:val="FontStyle47"/>
          <w:lang w:val="fr-FR" w:eastAsia="fr-FR"/>
        </w:rPr>
        <w:t xml:space="preserve"> à titre d'intérêts de retard et qu'aucun solde n'est dû.</w:t>
      </w:r>
    </w:p>
    <w:p w:rsidR="00CE6D91" w:rsidRDefault="00CE6D91">
      <w:pPr>
        <w:pStyle w:val="Style21"/>
        <w:widowControl/>
        <w:shd w:val="clear" w:color="auto" w:fill="FFFFFF"/>
        <w:spacing w:line="240" w:lineRule="exact"/>
        <w:ind w:left="14" w:right="53"/>
        <w:rPr>
          <w:sz w:val="20"/>
          <w:szCs w:val="20"/>
        </w:rPr>
      </w:pPr>
    </w:p>
    <w:p w:rsidR="00CE6D91" w:rsidRDefault="00CE6D91">
      <w:pPr>
        <w:pStyle w:val="Style21"/>
        <w:widowControl/>
        <w:shd w:val="clear" w:color="auto" w:fill="FFFFFF"/>
        <w:spacing w:before="34"/>
        <w:ind w:left="14" w:right="53"/>
        <w:rPr>
          <w:rStyle w:val="FontStyle47"/>
          <w:lang w:val="fr-FR" w:eastAsia="fr-FR"/>
        </w:rPr>
      </w:pPr>
      <w:r>
        <w:rPr>
          <w:rStyle w:val="FontStyle47"/>
          <w:lang w:val="fr-FR" w:eastAsia="fr-FR"/>
        </w:rPr>
        <w:t>A bon droit, il fait valoir et qu'en application, d'une part, de l'article</w:t>
      </w:r>
      <w:r w:rsidRPr="00CE6D91">
        <w:rPr>
          <w:rStyle w:val="FontStyle47"/>
          <w:lang w:eastAsia="fr-FR"/>
        </w:rPr>
        <w:t xml:space="preserve"> 11</w:t>
      </w:r>
      <w:r>
        <w:rPr>
          <w:rStyle w:val="FontStyle47"/>
          <w:lang w:val="fr-FR" w:eastAsia="fr-FR"/>
        </w:rPr>
        <w:t xml:space="preserve"> précité de la loi du</w:t>
      </w:r>
      <w:r w:rsidRPr="00CE6D91">
        <w:rPr>
          <w:rStyle w:val="FontStyle47"/>
          <w:lang w:eastAsia="fr-FR"/>
        </w:rPr>
        <w:t xml:space="preserve"> 12</w:t>
      </w:r>
      <w:r>
        <w:rPr>
          <w:rStyle w:val="FontStyle47"/>
          <w:lang w:val="fr-FR" w:eastAsia="fr-FR"/>
        </w:rPr>
        <w:t xml:space="preserve"> avril</w:t>
      </w:r>
      <w:r w:rsidRPr="00CE6D91">
        <w:rPr>
          <w:rStyle w:val="FontStyle47"/>
          <w:lang w:eastAsia="fr-FR"/>
        </w:rPr>
        <w:t xml:space="preserve"> 1965</w:t>
      </w:r>
      <w:r>
        <w:rPr>
          <w:rStyle w:val="FontStyle47"/>
          <w:lang w:val="fr-FR" w:eastAsia="fr-FR"/>
        </w:rPr>
        <w:t xml:space="preserve"> et, d'autre part, de l'article</w:t>
      </w:r>
      <w:r w:rsidRPr="00CE6D91">
        <w:rPr>
          <w:rStyle w:val="FontStyle47"/>
          <w:lang w:eastAsia="fr-FR"/>
        </w:rPr>
        <w:t xml:space="preserve"> 5.4</w:t>
      </w:r>
      <w:r>
        <w:rPr>
          <w:rStyle w:val="FontStyle47"/>
          <w:lang w:val="fr-FR" w:eastAsia="fr-FR"/>
        </w:rPr>
        <w:t xml:space="preserve"> du contrat de travail qui prévoit que le paiement de la rémunération doit intervenir</w:t>
      </w:r>
      <w:r w:rsidRPr="00CE6D91">
        <w:rPr>
          <w:rStyle w:val="FontStyle47"/>
          <w:lang w:eastAsia="fr-FR"/>
        </w:rPr>
        <w:t xml:space="preserve"> «</w:t>
      </w:r>
      <w:r>
        <w:rPr>
          <w:rStyle w:val="FontStyle47"/>
          <w:lang w:val="fr-FR" w:eastAsia="fr-FR"/>
        </w:rPr>
        <w:t xml:space="preserve"> </w:t>
      </w:r>
      <w:r>
        <w:rPr>
          <w:rStyle w:val="FontStyle50"/>
          <w:lang w:val="fr-FR" w:eastAsia="fr-FR"/>
        </w:rPr>
        <w:t>avant la fin du mois</w:t>
      </w:r>
      <w:r w:rsidRPr="00CE6D91">
        <w:rPr>
          <w:rStyle w:val="FontStyle50"/>
          <w:lang w:eastAsia="fr-FR"/>
        </w:rPr>
        <w:t xml:space="preserve"> </w:t>
      </w:r>
      <w:r w:rsidRPr="00CE6D91">
        <w:rPr>
          <w:rStyle w:val="FontStyle47"/>
          <w:lang w:eastAsia="fr-FR"/>
        </w:rPr>
        <w:t>»,</w:t>
      </w:r>
      <w:r>
        <w:rPr>
          <w:rStyle w:val="FontStyle47"/>
          <w:lang w:val="fr-FR" w:eastAsia="fr-FR"/>
        </w:rPr>
        <w:t xml:space="preserve"> les intérêts de</w:t>
      </w:r>
      <w:r w:rsidRPr="00CE6D91">
        <w:rPr>
          <w:rStyle w:val="FontStyle47"/>
          <w:lang w:eastAsia="fr-FR"/>
        </w:rPr>
        <w:t xml:space="preserve"> retard</w:t>
      </w:r>
      <w:r>
        <w:rPr>
          <w:rStyle w:val="FontStyle47"/>
          <w:lang w:val="fr-FR" w:eastAsia="fr-FR"/>
        </w:rPr>
        <w:t xml:space="preserve"> doivent être calculés à partir du</w:t>
      </w:r>
      <w:r w:rsidRPr="00CE6D91">
        <w:rPr>
          <w:rStyle w:val="FontStyle47"/>
          <w:lang w:eastAsia="fr-FR"/>
        </w:rPr>
        <w:t xml:space="preserve"> </w:t>
      </w:r>
      <w:r w:rsidR="00F234E4">
        <w:rPr>
          <w:rStyle w:val="FontStyle47"/>
          <w:lang w:val="fr-FR" w:eastAsia="fr-FR"/>
        </w:rPr>
        <w:t>(…)</w:t>
      </w:r>
      <w:r>
        <w:rPr>
          <w:rStyle w:val="FontStyle47"/>
          <w:lang w:val="fr-FR" w:eastAsia="fr-FR"/>
        </w:rPr>
        <w:t xml:space="preserve"> de sorte qu'aucun solde n'est dû.</w:t>
      </w:r>
    </w:p>
    <w:p w:rsidR="00CE6D91" w:rsidRDefault="00CE6D91">
      <w:pPr>
        <w:pStyle w:val="Style21"/>
        <w:widowControl/>
        <w:shd w:val="clear" w:color="auto" w:fill="FFFFFF"/>
        <w:spacing w:line="240" w:lineRule="exact"/>
        <w:ind w:left="38"/>
        <w:jc w:val="left"/>
        <w:rPr>
          <w:sz w:val="20"/>
          <w:szCs w:val="20"/>
        </w:rPr>
      </w:pPr>
    </w:p>
    <w:p w:rsidR="00CE6D91" w:rsidRDefault="00CE6D91">
      <w:pPr>
        <w:pStyle w:val="Style21"/>
        <w:widowControl/>
        <w:shd w:val="clear" w:color="auto" w:fill="FFFFFF"/>
        <w:spacing w:before="86" w:line="240" w:lineRule="auto"/>
        <w:ind w:left="38"/>
        <w:jc w:val="left"/>
        <w:rPr>
          <w:rStyle w:val="FontStyle47"/>
          <w:lang w:val="fr-FR" w:eastAsia="fr-FR"/>
        </w:rPr>
      </w:pPr>
      <w:r>
        <w:rPr>
          <w:rStyle w:val="FontStyle47"/>
          <w:lang w:val="fr-FR" w:eastAsia="fr-FR"/>
        </w:rPr>
        <w:lastRenderedPageBreak/>
        <w:t>La demande n'est pas fondée.</w:t>
      </w:r>
    </w:p>
    <w:p w:rsidR="00CE6D91" w:rsidRDefault="00CE6D91">
      <w:pPr>
        <w:pStyle w:val="Style18"/>
        <w:widowControl/>
        <w:shd w:val="clear" w:color="auto" w:fill="FFFFFF"/>
        <w:spacing w:line="240" w:lineRule="exact"/>
        <w:ind w:left="437"/>
        <w:rPr>
          <w:sz w:val="20"/>
          <w:szCs w:val="20"/>
        </w:rPr>
      </w:pPr>
    </w:p>
    <w:p w:rsidR="00CE6D91" w:rsidRDefault="00CE6D91">
      <w:pPr>
        <w:pStyle w:val="Style18"/>
        <w:widowControl/>
        <w:shd w:val="clear" w:color="auto" w:fill="FFFFFF"/>
        <w:spacing w:line="240" w:lineRule="exact"/>
        <w:ind w:left="437"/>
        <w:rPr>
          <w:sz w:val="20"/>
          <w:szCs w:val="20"/>
        </w:rPr>
      </w:pPr>
    </w:p>
    <w:p w:rsidR="00CE6D91" w:rsidRDefault="00CE6D91">
      <w:pPr>
        <w:pStyle w:val="Style18"/>
        <w:widowControl/>
        <w:shd w:val="clear" w:color="auto" w:fill="FFFFFF"/>
        <w:spacing w:before="125"/>
        <w:ind w:left="437"/>
        <w:rPr>
          <w:rStyle w:val="FontStyle52"/>
          <w:u w:val="single"/>
          <w:lang w:val="fr-FR" w:eastAsia="fr-FR"/>
        </w:rPr>
      </w:pPr>
      <w:r>
        <w:rPr>
          <w:rStyle w:val="FontStyle52"/>
          <w:lang w:val="fr-FR" w:eastAsia="fr-FR"/>
        </w:rPr>
        <w:t>V</w:t>
      </w:r>
      <w:r>
        <w:rPr>
          <w:rStyle w:val="FontStyle46"/>
          <w:spacing w:val="20"/>
          <w:lang w:val="fr-FR" w:eastAsia="fr-FR"/>
        </w:rPr>
        <w:t>.3.</w:t>
      </w:r>
      <w:r>
        <w:rPr>
          <w:rStyle w:val="FontStyle46"/>
          <w:lang w:val="fr-FR" w:eastAsia="fr-FR"/>
        </w:rPr>
        <w:t xml:space="preserve">     </w:t>
      </w:r>
      <w:r>
        <w:rPr>
          <w:rStyle w:val="FontStyle52"/>
          <w:u w:val="single"/>
          <w:lang w:val="fr-FR" w:eastAsia="fr-FR"/>
        </w:rPr>
        <w:t>L'indemnité d'éviction</w:t>
      </w:r>
    </w:p>
    <w:p w:rsidR="00CE6D91" w:rsidRPr="00CE6D91" w:rsidRDefault="00CE6D91" w:rsidP="00CE6D91">
      <w:pPr>
        <w:pStyle w:val="Style22"/>
        <w:widowControl/>
        <w:numPr>
          <w:ilvl w:val="0"/>
          <w:numId w:val="16"/>
        </w:numPr>
        <w:shd w:val="clear" w:color="auto" w:fill="FFFFFF"/>
        <w:tabs>
          <w:tab w:val="left" w:pos="835"/>
        </w:tabs>
        <w:spacing w:before="298" w:line="278" w:lineRule="exact"/>
        <w:ind w:right="19"/>
        <w:rPr>
          <w:rStyle w:val="FontStyle52"/>
          <w:lang w:eastAsia="en-US"/>
        </w:rPr>
      </w:pPr>
      <w:r>
        <w:rPr>
          <w:rStyle w:val="FontStyle47"/>
          <w:lang w:val="fr-FR" w:eastAsia="fr-FR"/>
        </w:rPr>
        <w:t>Madame R (...) réclame, d'une part,</w:t>
      </w:r>
      <w:r w:rsidRPr="00CE6D91">
        <w:rPr>
          <w:rStyle w:val="FontStyle47"/>
          <w:lang w:eastAsia="fr-FR"/>
        </w:rPr>
        <w:t xml:space="preserve"> 441,99 €</w:t>
      </w:r>
      <w:r>
        <w:rPr>
          <w:rStyle w:val="FontStyle47"/>
          <w:lang w:val="fr-FR" w:eastAsia="fr-FR"/>
        </w:rPr>
        <w:t xml:space="preserve"> bruts à titre de solde de l'indemnité d'éviction et,, d'autre part,</w:t>
      </w:r>
      <w:r w:rsidRPr="00CE6D91">
        <w:rPr>
          <w:rStyle w:val="FontStyle47"/>
          <w:lang w:eastAsia="fr-FR"/>
        </w:rPr>
        <w:t xml:space="preserve"> 250,00 €</w:t>
      </w:r>
      <w:r>
        <w:rPr>
          <w:rStyle w:val="FontStyle47"/>
          <w:lang w:val="fr-FR" w:eastAsia="fr-FR"/>
        </w:rPr>
        <w:t xml:space="preserve"> </w:t>
      </w:r>
      <w:r>
        <w:rPr>
          <w:rStyle w:val="FontStyle48"/>
          <w:lang w:val="fr-FR" w:eastAsia="fr-FR"/>
        </w:rPr>
        <w:t>ex aequo et</w:t>
      </w:r>
      <w:r w:rsidRPr="00CE6D91">
        <w:rPr>
          <w:rStyle w:val="FontStyle48"/>
          <w:lang w:eastAsia="fr-FR"/>
        </w:rPr>
        <w:t xml:space="preserve"> bono</w:t>
      </w:r>
      <w:r>
        <w:rPr>
          <w:rStyle w:val="FontStyle48"/>
          <w:lang w:val="fr-FR" w:eastAsia="fr-FR"/>
        </w:rPr>
        <w:t xml:space="preserve"> </w:t>
      </w:r>
      <w:r>
        <w:rPr>
          <w:rStyle w:val="FontStyle47"/>
          <w:lang w:val="fr-FR" w:eastAsia="fr-FR"/>
        </w:rPr>
        <w:t>en dédommagement du préjudice subi en raison de l'application d'un précompte professionnel trop élevé sur l'indemnité d'éviction.</w:t>
      </w:r>
    </w:p>
    <w:p w:rsidR="00CE6D91" w:rsidRPr="00CE6D91" w:rsidRDefault="00CE6D91" w:rsidP="00CE6D91">
      <w:pPr>
        <w:pStyle w:val="Style22"/>
        <w:widowControl/>
        <w:numPr>
          <w:ilvl w:val="0"/>
          <w:numId w:val="16"/>
        </w:numPr>
        <w:shd w:val="clear" w:color="auto" w:fill="FFFFFF"/>
        <w:tabs>
          <w:tab w:val="left" w:pos="835"/>
        </w:tabs>
        <w:spacing w:before="278" w:line="278" w:lineRule="exact"/>
        <w:ind w:right="34"/>
        <w:rPr>
          <w:rStyle w:val="FontStyle52"/>
          <w:lang w:eastAsia="en-US"/>
        </w:rPr>
      </w:pPr>
      <w:r>
        <w:rPr>
          <w:rStyle w:val="FontStyle47"/>
          <w:lang w:val="fr-FR" w:eastAsia="fr-FR"/>
        </w:rPr>
        <w:t>Les parties s'accordent sur le droit de Monsieur R (...) à une indemnité d'éviction équivalente à</w:t>
      </w:r>
      <w:r w:rsidRPr="00CE6D91">
        <w:rPr>
          <w:rStyle w:val="FontStyle47"/>
          <w:lang w:eastAsia="fr-FR"/>
        </w:rPr>
        <w:t xml:space="preserve"> 4</w:t>
      </w:r>
      <w:r>
        <w:rPr>
          <w:rStyle w:val="FontStyle47"/>
          <w:lang w:val="fr-FR" w:eastAsia="fr-FR"/>
        </w:rPr>
        <w:t xml:space="preserve"> mois de rémunération.</w:t>
      </w:r>
    </w:p>
    <w:p w:rsidR="00CE6D91" w:rsidRDefault="00CE6D91">
      <w:pPr>
        <w:pStyle w:val="Style21"/>
        <w:widowControl/>
        <w:shd w:val="clear" w:color="auto" w:fill="FFFFFF"/>
        <w:spacing w:line="240" w:lineRule="exact"/>
        <w:ind w:left="19" w:right="34"/>
        <w:rPr>
          <w:sz w:val="20"/>
          <w:szCs w:val="20"/>
        </w:rPr>
      </w:pPr>
    </w:p>
    <w:p w:rsidR="00CE6D91" w:rsidRDefault="00CE6D91">
      <w:pPr>
        <w:pStyle w:val="Style21"/>
        <w:widowControl/>
        <w:shd w:val="clear" w:color="auto" w:fill="FFFFFF"/>
        <w:spacing w:before="38"/>
        <w:ind w:left="19" w:right="34"/>
        <w:rPr>
          <w:rStyle w:val="FontStyle47"/>
          <w:lang w:val="fr-FR" w:eastAsia="fr-FR"/>
        </w:rPr>
      </w:pPr>
      <w:r>
        <w:rPr>
          <w:rStyle w:val="FontStyle47"/>
          <w:lang w:val="fr-FR" w:eastAsia="fr-FR"/>
        </w:rPr>
        <w:t>Le solde réclamé par Madame R (...) est calculé sur la base d'une rémunération annuelle de</w:t>
      </w:r>
      <w:r w:rsidRPr="00CE6D91">
        <w:rPr>
          <w:rStyle w:val="FontStyle47"/>
          <w:lang w:eastAsia="fr-FR"/>
        </w:rPr>
        <w:t xml:space="preserve"> 178.202,98 €</w:t>
      </w:r>
      <w:r>
        <w:rPr>
          <w:rStyle w:val="FontStyle47"/>
          <w:lang w:val="fr-FR" w:eastAsia="fr-FR"/>
        </w:rPr>
        <w:t xml:space="preserve"> qui n'a pas été retenue par le Tribunal.</w:t>
      </w:r>
    </w:p>
    <w:p w:rsidR="00CE6D91" w:rsidRDefault="00CE6D91">
      <w:pPr>
        <w:pStyle w:val="Style21"/>
        <w:widowControl/>
        <w:shd w:val="clear" w:color="auto" w:fill="FFFFFF"/>
        <w:spacing w:line="240" w:lineRule="exact"/>
        <w:ind w:left="10" w:right="48"/>
        <w:rPr>
          <w:sz w:val="20"/>
          <w:szCs w:val="20"/>
        </w:rPr>
      </w:pPr>
    </w:p>
    <w:p w:rsidR="00CE6D91" w:rsidRPr="00CE6D91" w:rsidRDefault="00CE6D91">
      <w:pPr>
        <w:pStyle w:val="Style21"/>
        <w:widowControl/>
        <w:shd w:val="clear" w:color="auto" w:fill="FFFFFF"/>
        <w:spacing w:before="43"/>
        <w:ind w:left="10" w:right="48"/>
        <w:rPr>
          <w:rStyle w:val="FontStyle47"/>
          <w:lang w:eastAsia="fr-FR"/>
        </w:rPr>
      </w:pPr>
      <w:r>
        <w:rPr>
          <w:rStyle w:val="FontStyle47"/>
          <w:lang w:val="fr-FR" w:eastAsia="fr-FR"/>
        </w:rPr>
        <w:t>L'indemnité d'éviction due doit être calculée sur la base de la rémunération annuelle retenue par le Tribunal et s'élève à</w:t>
      </w:r>
      <w:r w:rsidRPr="00CE6D91">
        <w:rPr>
          <w:rStyle w:val="FontStyle47"/>
          <w:lang w:eastAsia="fr-FR"/>
        </w:rPr>
        <w:t xml:space="preserve"> 58.664,11 € (175.992,34 € : 12</w:t>
      </w:r>
      <w:r>
        <w:rPr>
          <w:rStyle w:val="FontStyle47"/>
          <w:lang w:val="fr-FR" w:eastAsia="fr-FR"/>
        </w:rPr>
        <w:t xml:space="preserve"> x</w:t>
      </w:r>
      <w:r w:rsidRPr="00CE6D91">
        <w:rPr>
          <w:rStyle w:val="FontStyle47"/>
          <w:lang w:eastAsia="fr-FR"/>
        </w:rPr>
        <w:t xml:space="preserve"> 4).</w:t>
      </w:r>
    </w:p>
    <w:p w:rsidR="00CE6D91" w:rsidRDefault="00CE6D91">
      <w:pPr>
        <w:pStyle w:val="Style21"/>
        <w:widowControl/>
        <w:shd w:val="clear" w:color="auto" w:fill="FFFFFF"/>
        <w:spacing w:line="240" w:lineRule="exact"/>
        <w:ind w:left="10" w:right="48"/>
        <w:rPr>
          <w:sz w:val="20"/>
          <w:szCs w:val="20"/>
        </w:rPr>
      </w:pPr>
    </w:p>
    <w:p w:rsidR="00CE6D91" w:rsidRDefault="00CE6D91">
      <w:pPr>
        <w:pStyle w:val="Style21"/>
        <w:widowControl/>
        <w:shd w:val="clear" w:color="auto" w:fill="FFFFFF"/>
        <w:spacing w:before="38"/>
        <w:ind w:left="10" w:right="48"/>
        <w:rPr>
          <w:rStyle w:val="FontStyle47"/>
          <w:lang w:val="fr-FR" w:eastAsia="fr-FR"/>
        </w:rPr>
      </w:pPr>
      <w:r>
        <w:rPr>
          <w:rStyle w:val="FontStyle47"/>
          <w:lang w:val="fr-FR" w:eastAsia="fr-FR"/>
        </w:rPr>
        <w:t>Madame R (...) admet le paiement de</w:t>
      </w:r>
      <w:r w:rsidRPr="00CE6D91">
        <w:rPr>
          <w:rStyle w:val="FontStyle47"/>
          <w:lang w:eastAsia="fr-FR"/>
        </w:rPr>
        <w:t xml:space="preserve"> 58.959,00 €,</w:t>
      </w:r>
      <w:r>
        <w:rPr>
          <w:rStyle w:val="FontStyle47"/>
          <w:lang w:val="fr-FR" w:eastAsia="fr-FR"/>
        </w:rPr>
        <w:t xml:space="preserve"> de sorte qu'aucun solde n'est dû.</w:t>
      </w:r>
    </w:p>
    <w:p w:rsidR="00CE6D91" w:rsidRDefault="00CE6D91">
      <w:pPr>
        <w:pStyle w:val="Style21"/>
        <w:widowControl/>
        <w:shd w:val="clear" w:color="auto" w:fill="FFFFFF"/>
        <w:spacing w:line="240" w:lineRule="exact"/>
        <w:ind w:left="14"/>
        <w:jc w:val="left"/>
        <w:rPr>
          <w:sz w:val="20"/>
          <w:szCs w:val="20"/>
        </w:rPr>
      </w:pPr>
    </w:p>
    <w:p w:rsidR="00CE6D91" w:rsidRDefault="00CE6D91">
      <w:pPr>
        <w:pStyle w:val="Style21"/>
        <w:widowControl/>
        <w:shd w:val="clear" w:color="auto" w:fill="FFFFFF"/>
        <w:spacing w:before="82" w:line="240" w:lineRule="auto"/>
        <w:ind w:left="14"/>
        <w:jc w:val="left"/>
        <w:rPr>
          <w:rStyle w:val="FontStyle47"/>
          <w:lang w:val="fr-FR" w:eastAsia="fr-FR"/>
        </w:rPr>
      </w:pPr>
      <w:r>
        <w:rPr>
          <w:rStyle w:val="FontStyle47"/>
          <w:lang w:val="fr-FR" w:eastAsia="fr-FR"/>
        </w:rPr>
        <w:t>La demande n'est pas fondée.</w:t>
      </w:r>
    </w:p>
    <w:p w:rsidR="00CE6D91" w:rsidRPr="00CE6D91" w:rsidRDefault="00CE6D91" w:rsidP="00CE6D91">
      <w:pPr>
        <w:pStyle w:val="Style22"/>
        <w:widowControl/>
        <w:numPr>
          <w:ilvl w:val="0"/>
          <w:numId w:val="17"/>
        </w:numPr>
        <w:shd w:val="clear" w:color="auto" w:fill="FFFFFF"/>
        <w:tabs>
          <w:tab w:val="left" w:pos="835"/>
        </w:tabs>
        <w:spacing w:before="293" w:line="278" w:lineRule="exact"/>
        <w:ind w:right="53"/>
        <w:rPr>
          <w:rStyle w:val="FontStyle52"/>
          <w:lang w:eastAsia="en-US"/>
        </w:rPr>
      </w:pPr>
      <w:r>
        <w:rPr>
          <w:rStyle w:val="FontStyle47"/>
          <w:lang w:val="fr-FR" w:eastAsia="fr-FR"/>
        </w:rPr>
        <w:t>Madame R (...) fait par ailleurs valoir qu'</w:t>
      </w:r>
      <w:r w:rsidR="00F234E4">
        <w:rPr>
          <w:rStyle w:val="FontStyle47"/>
          <w:lang w:val="fr-FR" w:eastAsia="fr-FR"/>
        </w:rPr>
        <w:t>i</w:t>
      </w:r>
      <w:r>
        <w:rPr>
          <w:rStyle w:val="FontStyle47"/>
          <w:lang w:val="fr-FR" w:eastAsia="fr-FR"/>
        </w:rPr>
        <w:t>I (...)</w:t>
      </w:r>
      <w:r w:rsidR="00F234E4">
        <w:rPr>
          <w:rStyle w:val="FontStyle47"/>
          <w:lang w:val="fr-FR" w:eastAsia="fr-FR"/>
        </w:rPr>
        <w:t xml:space="preserve"> </w:t>
      </w:r>
      <w:r>
        <w:rPr>
          <w:rStyle w:val="FontStyle47"/>
          <w:lang w:val="fr-FR" w:eastAsia="fr-FR"/>
        </w:rPr>
        <w:t>a soumis l'indemnité d'éviction au précompte professionnel applicable aux primes et bonus, soit</w:t>
      </w:r>
      <w:r w:rsidRPr="00CE6D91">
        <w:rPr>
          <w:rStyle w:val="FontStyle47"/>
          <w:lang w:eastAsia="fr-FR"/>
        </w:rPr>
        <w:t xml:space="preserve"> 52,15 %,</w:t>
      </w:r>
      <w:r>
        <w:rPr>
          <w:rStyle w:val="FontStyle47"/>
          <w:lang w:val="fr-FR" w:eastAsia="fr-FR"/>
        </w:rPr>
        <w:t xml:space="preserve"> et non au précompte professionnel qui leur est applicable, soit</w:t>
      </w:r>
      <w:r w:rsidRPr="00CE6D91">
        <w:rPr>
          <w:rStyle w:val="FontStyle47"/>
          <w:lang w:eastAsia="fr-FR"/>
        </w:rPr>
        <w:t xml:space="preserve"> 48 %. </w:t>
      </w:r>
      <w:r>
        <w:rPr>
          <w:rStyle w:val="FontStyle47"/>
          <w:lang w:val="fr-FR" w:eastAsia="fr-FR"/>
        </w:rPr>
        <w:t xml:space="preserve">Elle soutient que son époux a dès lors été privé de la jouissance immédiate d'une partie du montant dû entre </w:t>
      </w:r>
      <w:r w:rsidR="00F234E4">
        <w:rPr>
          <w:rStyle w:val="FontStyle47"/>
          <w:lang w:val="fr-FR" w:eastAsia="fr-FR"/>
        </w:rPr>
        <w:t>(…)</w:t>
      </w:r>
      <w:r>
        <w:rPr>
          <w:rStyle w:val="FontStyle47"/>
          <w:lang w:val="fr-FR" w:eastAsia="fr-FR"/>
        </w:rPr>
        <w:t xml:space="preserve"> et l'imposition finale intervenue</w:t>
      </w:r>
      <w:r w:rsidRPr="00CE6D91">
        <w:rPr>
          <w:rStyle w:val="FontStyle47"/>
          <w:lang w:eastAsia="fr-FR"/>
        </w:rPr>
        <w:t xml:space="preserve"> 1</w:t>
      </w:r>
      <w:r>
        <w:rPr>
          <w:rStyle w:val="FontStyle47"/>
          <w:lang w:val="fr-FR" w:eastAsia="fr-FR"/>
        </w:rPr>
        <w:t xml:space="preserve"> an et demi plus tard. Elle réclame</w:t>
      </w:r>
      <w:r w:rsidRPr="00CE6D91">
        <w:rPr>
          <w:rStyle w:val="FontStyle47"/>
          <w:lang w:eastAsia="fr-FR"/>
        </w:rPr>
        <w:t xml:space="preserve"> 250,00 €</w:t>
      </w:r>
      <w:r>
        <w:rPr>
          <w:rStyle w:val="FontStyle47"/>
          <w:lang w:val="fr-FR" w:eastAsia="fr-FR"/>
        </w:rPr>
        <w:t xml:space="preserve"> </w:t>
      </w:r>
      <w:r>
        <w:rPr>
          <w:rStyle w:val="FontStyle48"/>
          <w:lang w:val="fr-FR" w:eastAsia="fr-FR"/>
        </w:rPr>
        <w:t xml:space="preserve">ex aequo et bon </w:t>
      </w:r>
      <w:r>
        <w:rPr>
          <w:rStyle w:val="FontStyle47"/>
          <w:lang w:val="fr-FR" w:eastAsia="fr-FR"/>
        </w:rPr>
        <w:t>à titre de dédommagement.</w:t>
      </w:r>
    </w:p>
    <w:p w:rsidR="00CE6D91" w:rsidRDefault="00CE6D91">
      <w:pPr>
        <w:pStyle w:val="Style21"/>
        <w:widowControl/>
        <w:shd w:val="clear" w:color="auto" w:fill="FFFFFF"/>
        <w:spacing w:line="240" w:lineRule="exact"/>
        <w:ind w:left="5" w:right="62"/>
        <w:rPr>
          <w:sz w:val="20"/>
          <w:szCs w:val="20"/>
        </w:rPr>
      </w:pPr>
    </w:p>
    <w:p w:rsidR="00CE6D91" w:rsidRDefault="00CE6D91">
      <w:pPr>
        <w:pStyle w:val="Style21"/>
        <w:widowControl/>
        <w:shd w:val="clear" w:color="auto" w:fill="FFFFFF"/>
        <w:spacing w:before="38"/>
        <w:ind w:left="5" w:right="62"/>
        <w:rPr>
          <w:rStyle w:val="FontStyle47"/>
          <w:lang w:val="fr-FR" w:eastAsia="fr-FR"/>
        </w:rPr>
      </w:pPr>
      <w:r>
        <w:rPr>
          <w:rStyle w:val="FontStyle47"/>
          <w:lang w:val="fr-FR" w:eastAsia="fr-FR"/>
        </w:rPr>
        <w:t>Madame R (...) ne produit aucun élément probant à l'appui de sa réclamation, en particulier quant au calcul de l'imposition finale dont elle fait état. Elle ne prouve donc ni la faute d'I</w:t>
      </w:r>
      <w:r w:rsidR="00F234E4">
        <w:rPr>
          <w:rStyle w:val="FontStyle47"/>
          <w:lang w:val="fr-FR" w:eastAsia="fr-FR"/>
        </w:rPr>
        <w:t xml:space="preserve"> (…)</w:t>
      </w:r>
      <w:r>
        <w:rPr>
          <w:rStyle w:val="FontStyle47"/>
          <w:lang w:val="fr-FR" w:eastAsia="fr-FR"/>
        </w:rPr>
        <w:t>, ni son dommage.</w:t>
      </w:r>
    </w:p>
    <w:p w:rsidR="00CE6D91" w:rsidRDefault="00CE6D91">
      <w:pPr>
        <w:pStyle w:val="Style21"/>
        <w:widowControl/>
        <w:shd w:val="clear" w:color="auto" w:fill="FFFFFF"/>
        <w:spacing w:line="240" w:lineRule="exact"/>
        <w:ind w:left="5"/>
        <w:rPr>
          <w:sz w:val="20"/>
          <w:szCs w:val="20"/>
        </w:rPr>
      </w:pPr>
    </w:p>
    <w:p w:rsidR="00CE6D91" w:rsidRDefault="00CE6D91">
      <w:pPr>
        <w:pStyle w:val="Style21"/>
        <w:widowControl/>
        <w:shd w:val="clear" w:color="auto" w:fill="FFFFFF"/>
        <w:spacing w:before="82" w:line="240" w:lineRule="auto"/>
        <w:ind w:left="5"/>
        <w:rPr>
          <w:rStyle w:val="FontStyle47"/>
          <w:lang w:val="fr-FR" w:eastAsia="fr-FR"/>
        </w:rPr>
      </w:pPr>
      <w:r>
        <w:rPr>
          <w:rStyle w:val="FontStyle47"/>
          <w:lang w:val="fr-FR" w:eastAsia="fr-FR"/>
        </w:rPr>
        <w:t>La demande n'est pas fondée.</w:t>
      </w:r>
    </w:p>
    <w:p w:rsidR="00CE6D91" w:rsidRDefault="00CE6D91">
      <w:pPr>
        <w:pStyle w:val="Style18"/>
        <w:widowControl/>
        <w:shd w:val="clear" w:color="auto" w:fill="FFFFFF"/>
        <w:spacing w:before="48" w:line="830" w:lineRule="exact"/>
        <w:ind w:left="302"/>
        <w:jc w:val="center"/>
        <w:rPr>
          <w:rStyle w:val="FontStyle52"/>
          <w:u w:val="single"/>
          <w:lang w:val="fr-FR" w:eastAsia="en-US"/>
        </w:rPr>
      </w:pPr>
      <w:r w:rsidRPr="00CE6D91">
        <w:rPr>
          <w:rStyle w:val="FontStyle52"/>
          <w:lang w:eastAsia="en-US"/>
        </w:rPr>
        <w:t>V.4.</w:t>
      </w:r>
      <w:r>
        <w:rPr>
          <w:rStyle w:val="FontStyle52"/>
          <w:lang w:val="fr-FR" w:eastAsia="en-US"/>
        </w:rPr>
        <w:t xml:space="preserve">    </w:t>
      </w:r>
      <w:r>
        <w:rPr>
          <w:rStyle w:val="FontStyle52"/>
          <w:u w:val="single"/>
          <w:lang w:val="fr-FR" w:eastAsia="en-US"/>
        </w:rPr>
        <w:t>Les dommages et intérêts pour</w:t>
      </w:r>
      <w:r w:rsidRPr="00CE6D91">
        <w:rPr>
          <w:rStyle w:val="FontStyle52"/>
          <w:u w:val="single"/>
          <w:lang w:eastAsia="en-US"/>
        </w:rPr>
        <w:t xml:space="preserve"> discrimination</w:t>
      </w:r>
      <w:r>
        <w:rPr>
          <w:rStyle w:val="FontStyle52"/>
          <w:u w:val="single"/>
          <w:lang w:val="fr-FR" w:eastAsia="en-US"/>
        </w:rPr>
        <w:t xml:space="preserve"> sur la base de</w:t>
      </w:r>
    </w:p>
    <w:p w:rsidR="00CE6D91" w:rsidRDefault="00CE6D91">
      <w:pPr>
        <w:pStyle w:val="Style18"/>
        <w:widowControl/>
        <w:shd w:val="clear" w:color="auto" w:fill="FFFFFF"/>
        <w:ind w:left="1344"/>
        <w:rPr>
          <w:rStyle w:val="FontStyle52"/>
          <w:u w:val="single"/>
          <w:lang w:val="fr-FR" w:eastAsia="fr-FR"/>
        </w:rPr>
      </w:pPr>
      <w:r>
        <w:rPr>
          <w:rStyle w:val="FontStyle52"/>
          <w:u w:val="single"/>
          <w:lang w:val="fr-FR" w:eastAsia="fr-FR"/>
        </w:rPr>
        <w:t>l'état de santé</w:t>
      </w:r>
    </w:p>
    <w:p w:rsidR="00CE6D91" w:rsidRDefault="00CE6D91">
      <w:pPr>
        <w:pStyle w:val="Style21"/>
        <w:widowControl/>
        <w:shd w:val="clear" w:color="auto" w:fill="FFFFFF"/>
        <w:spacing w:line="240" w:lineRule="exact"/>
        <w:ind w:left="91" w:right="38"/>
        <w:rPr>
          <w:sz w:val="20"/>
          <w:szCs w:val="20"/>
        </w:rPr>
      </w:pPr>
    </w:p>
    <w:p w:rsidR="00CE6D91" w:rsidRDefault="00CE6D91">
      <w:pPr>
        <w:pStyle w:val="Style21"/>
        <w:widowControl/>
        <w:shd w:val="clear" w:color="auto" w:fill="FFFFFF"/>
        <w:spacing w:before="53"/>
        <w:ind w:left="91" w:right="38"/>
        <w:rPr>
          <w:rStyle w:val="FontStyle47"/>
          <w:lang w:val="fr-FR" w:eastAsia="en-US"/>
        </w:rPr>
      </w:pPr>
      <w:r w:rsidRPr="00CE6D91">
        <w:rPr>
          <w:rStyle w:val="FontStyle52"/>
          <w:lang w:eastAsia="en-US"/>
        </w:rPr>
        <w:t>27.</w:t>
      </w:r>
      <w:r>
        <w:rPr>
          <w:rStyle w:val="FontStyle52"/>
          <w:lang w:val="fr-FR" w:eastAsia="en-US"/>
        </w:rPr>
        <w:t xml:space="preserve"> </w:t>
      </w:r>
      <w:r>
        <w:rPr>
          <w:rStyle w:val="FontStyle47"/>
          <w:lang w:val="fr-FR" w:eastAsia="en-US"/>
        </w:rPr>
        <w:t>Madame R (...) sollicite la condamnation d'I (...)au paiement de</w:t>
      </w:r>
      <w:r w:rsidRPr="00CE6D91">
        <w:rPr>
          <w:rStyle w:val="FontStyle47"/>
          <w:lang w:eastAsia="en-US"/>
        </w:rPr>
        <w:t xml:space="preserve"> 89.101,49 €</w:t>
      </w:r>
      <w:r>
        <w:rPr>
          <w:rStyle w:val="FontStyle47"/>
          <w:lang w:val="fr-FR" w:eastAsia="en-US"/>
        </w:rPr>
        <w:t xml:space="preserve"> </w:t>
      </w:r>
      <w:r>
        <w:rPr>
          <w:rStyle w:val="FontStyle53"/>
          <w:lang w:val="fr-FR" w:eastAsia="en-US"/>
        </w:rPr>
        <w:t xml:space="preserve">à </w:t>
      </w:r>
      <w:r>
        <w:rPr>
          <w:rStyle w:val="FontStyle47"/>
          <w:lang w:val="fr-FR" w:eastAsia="en-US"/>
        </w:rPr>
        <w:t>titre de dommages et intérêts pour discrimination sur la base de l'état de santé.</w:t>
      </w:r>
    </w:p>
    <w:p w:rsidR="00CE6D91" w:rsidRDefault="00CE6D91">
      <w:pPr>
        <w:pStyle w:val="Style21"/>
        <w:widowControl/>
        <w:shd w:val="clear" w:color="auto" w:fill="FFFFFF"/>
        <w:spacing w:line="240" w:lineRule="exact"/>
        <w:ind w:left="77" w:right="43"/>
        <w:rPr>
          <w:sz w:val="20"/>
          <w:szCs w:val="20"/>
        </w:rPr>
      </w:pPr>
    </w:p>
    <w:p w:rsidR="00CE6D91" w:rsidRDefault="00CE6D91">
      <w:pPr>
        <w:pStyle w:val="Style21"/>
        <w:widowControl/>
        <w:shd w:val="clear" w:color="auto" w:fill="FFFFFF"/>
        <w:spacing w:before="43"/>
        <w:ind w:left="77" w:right="43"/>
        <w:rPr>
          <w:rStyle w:val="FontStyle47"/>
          <w:lang w:val="fr-FR" w:eastAsia="fr-FR"/>
        </w:rPr>
      </w:pPr>
      <w:r>
        <w:rPr>
          <w:rStyle w:val="FontStyle47"/>
          <w:lang w:val="fr-FR" w:eastAsia="fr-FR"/>
        </w:rPr>
        <w:t>Elle invoque principalement comme différence de traitement injustifiée, le fait que, lors de la réorganisation d'I (...)fin de l'année</w:t>
      </w:r>
      <w:r w:rsidRPr="00CE6D91">
        <w:rPr>
          <w:rStyle w:val="FontStyle47"/>
          <w:lang w:eastAsia="fr-FR"/>
        </w:rPr>
        <w:t xml:space="preserve"> </w:t>
      </w:r>
      <w:r w:rsidR="00F234E4">
        <w:rPr>
          <w:rStyle w:val="FontStyle47"/>
          <w:lang w:eastAsia="fr-FR"/>
        </w:rPr>
        <w:t>(…)</w:t>
      </w:r>
      <w:r w:rsidRPr="00CE6D91">
        <w:rPr>
          <w:rStyle w:val="FontStyle47"/>
          <w:lang w:eastAsia="fr-FR"/>
        </w:rPr>
        <w:t>,</w:t>
      </w:r>
      <w:r>
        <w:rPr>
          <w:rStyle w:val="FontStyle47"/>
          <w:lang w:val="fr-FR" w:eastAsia="fr-FR"/>
        </w:rPr>
        <w:t xml:space="preserve"> son époux a été mis en concurrence avec d'autres travailleurs pour une fonction qu'il exerçait avec excellence depuis plusieurs années et qu'il ne s'est vu proposer aucune autre possibilité de reclassement.</w:t>
      </w:r>
    </w:p>
    <w:p w:rsidR="00CE6D91" w:rsidRDefault="00CE6D91">
      <w:pPr>
        <w:pStyle w:val="Style8"/>
        <w:widowControl/>
        <w:shd w:val="clear" w:color="auto" w:fill="FFFFFF"/>
        <w:spacing w:line="240" w:lineRule="exact"/>
        <w:ind w:left="427"/>
        <w:jc w:val="left"/>
        <w:rPr>
          <w:sz w:val="20"/>
          <w:szCs w:val="20"/>
        </w:rPr>
      </w:pPr>
    </w:p>
    <w:p w:rsidR="00CE6D91" w:rsidRDefault="00CE6D91">
      <w:pPr>
        <w:pStyle w:val="Style8"/>
        <w:widowControl/>
        <w:shd w:val="clear" w:color="auto" w:fill="FFFFFF"/>
        <w:spacing w:line="240" w:lineRule="exact"/>
        <w:ind w:left="427"/>
        <w:jc w:val="left"/>
        <w:rPr>
          <w:sz w:val="20"/>
          <w:szCs w:val="20"/>
        </w:rPr>
      </w:pPr>
    </w:p>
    <w:p w:rsidR="00CE6D91" w:rsidRDefault="00CE6D91">
      <w:pPr>
        <w:pStyle w:val="Style8"/>
        <w:widowControl/>
        <w:shd w:val="clear" w:color="auto" w:fill="FFFFFF"/>
        <w:spacing w:before="125"/>
        <w:ind w:left="427"/>
        <w:jc w:val="left"/>
        <w:rPr>
          <w:rStyle w:val="FontStyle47"/>
          <w:u w:val="single"/>
          <w:lang w:val="fr-FR" w:eastAsia="en-US"/>
        </w:rPr>
      </w:pPr>
      <w:r w:rsidRPr="00CE6D91">
        <w:rPr>
          <w:rStyle w:val="FontStyle47"/>
          <w:lang w:eastAsia="en-US"/>
        </w:rPr>
        <w:t>1.</w:t>
      </w:r>
      <w:r>
        <w:rPr>
          <w:rStyle w:val="FontStyle47"/>
          <w:lang w:val="fr-FR" w:eastAsia="en-US"/>
        </w:rPr>
        <w:t xml:space="preserve"> </w:t>
      </w:r>
      <w:r>
        <w:rPr>
          <w:rStyle w:val="FontStyle47"/>
          <w:u w:val="single"/>
          <w:lang w:val="fr-FR" w:eastAsia="en-US"/>
        </w:rPr>
        <w:t>Les dispositions légales et principes applicables</w:t>
      </w:r>
    </w:p>
    <w:p w:rsidR="00CE6D91" w:rsidRPr="00CE6D91" w:rsidRDefault="00CE6D91" w:rsidP="00CE6D91">
      <w:pPr>
        <w:pStyle w:val="Style25"/>
        <w:widowControl/>
        <w:numPr>
          <w:ilvl w:val="0"/>
          <w:numId w:val="18"/>
        </w:numPr>
        <w:shd w:val="clear" w:color="auto" w:fill="FFFFFF"/>
        <w:tabs>
          <w:tab w:val="left" w:pos="864"/>
        </w:tabs>
        <w:spacing w:before="307" w:line="259" w:lineRule="exact"/>
        <w:ind w:left="34" w:right="24"/>
        <w:rPr>
          <w:rStyle w:val="FontStyle52"/>
          <w:lang w:eastAsia="en-US"/>
        </w:rPr>
      </w:pPr>
      <w:r>
        <w:rPr>
          <w:rStyle w:val="FontStyle47"/>
          <w:lang w:val="fr-FR" w:eastAsia="fr-FR"/>
        </w:rPr>
        <w:t xml:space="preserve">La législation applicable, </w:t>
      </w:r>
      <w:r>
        <w:rPr>
          <w:rStyle w:val="FontStyle53"/>
          <w:lang w:val="fr-FR" w:eastAsia="fr-FR"/>
        </w:rPr>
        <w:t xml:space="preserve">à </w:t>
      </w:r>
      <w:r>
        <w:rPr>
          <w:rStyle w:val="FontStyle47"/>
          <w:lang w:val="fr-FR" w:eastAsia="fr-FR"/>
        </w:rPr>
        <w:t>savoir la loi du</w:t>
      </w:r>
      <w:r w:rsidRPr="00CE6D91">
        <w:rPr>
          <w:rStyle w:val="FontStyle47"/>
          <w:lang w:eastAsia="fr-FR"/>
        </w:rPr>
        <w:t xml:space="preserve"> 10</w:t>
      </w:r>
      <w:r>
        <w:rPr>
          <w:rStyle w:val="FontStyle47"/>
          <w:lang w:val="fr-FR" w:eastAsia="fr-FR"/>
        </w:rPr>
        <w:t xml:space="preserve"> mai</w:t>
      </w:r>
      <w:r w:rsidRPr="00CE6D91">
        <w:rPr>
          <w:rStyle w:val="FontStyle47"/>
          <w:lang w:eastAsia="fr-FR"/>
        </w:rPr>
        <w:t xml:space="preserve"> 2007</w:t>
      </w:r>
      <w:r>
        <w:rPr>
          <w:rStyle w:val="FontStyle47"/>
          <w:lang w:val="fr-FR" w:eastAsia="fr-FR"/>
        </w:rPr>
        <w:t xml:space="preserve"> tendant </w:t>
      </w:r>
      <w:r>
        <w:rPr>
          <w:rStyle w:val="FontStyle53"/>
          <w:lang w:val="fr-FR" w:eastAsia="fr-FR"/>
        </w:rPr>
        <w:t xml:space="preserve">à </w:t>
      </w:r>
      <w:r>
        <w:rPr>
          <w:rStyle w:val="FontStyle47"/>
          <w:lang w:val="fr-FR" w:eastAsia="fr-FR"/>
        </w:rPr>
        <w:t>lutter contre certaines formes de discrimination,</w:t>
      </w:r>
      <w:r w:rsidRPr="00CE6D91">
        <w:rPr>
          <w:rStyle w:val="FontStyle47"/>
          <w:lang w:eastAsia="fr-FR"/>
        </w:rPr>
        <w:t xml:space="preserve"> «</w:t>
      </w:r>
      <w:r>
        <w:rPr>
          <w:rStyle w:val="FontStyle47"/>
          <w:lang w:val="fr-FR" w:eastAsia="fr-FR"/>
        </w:rPr>
        <w:t xml:space="preserve"> </w:t>
      </w:r>
      <w:r>
        <w:rPr>
          <w:rStyle w:val="FontStyle50"/>
          <w:lang w:val="fr-FR" w:eastAsia="fr-FR"/>
        </w:rPr>
        <w:t>a pour objectif de créer</w:t>
      </w:r>
      <w:r w:rsidRPr="00CE6D91">
        <w:rPr>
          <w:rStyle w:val="FontStyle50"/>
          <w:lang w:eastAsia="fr-FR"/>
        </w:rPr>
        <w:t xml:space="preserve"> [...]</w:t>
      </w:r>
      <w:r>
        <w:rPr>
          <w:rStyle w:val="FontStyle50"/>
          <w:lang w:val="fr-FR" w:eastAsia="fr-FR"/>
        </w:rPr>
        <w:t xml:space="preserve"> un cadre général pour lutter contre la discrimination fondée [notamment] sur</w:t>
      </w:r>
      <w:r w:rsidRPr="00CE6D91">
        <w:rPr>
          <w:rStyle w:val="FontStyle50"/>
          <w:lang w:eastAsia="fr-FR"/>
        </w:rPr>
        <w:t xml:space="preserve"> [...]</w:t>
      </w:r>
      <w:r>
        <w:rPr>
          <w:rStyle w:val="FontStyle50"/>
          <w:lang w:val="fr-FR" w:eastAsia="fr-FR"/>
        </w:rPr>
        <w:t xml:space="preserve"> l'état de santé actuel ou futur</w:t>
      </w:r>
      <w:r w:rsidRPr="00CE6D91">
        <w:rPr>
          <w:rStyle w:val="FontStyle50"/>
          <w:lang w:eastAsia="fr-FR"/>
        </w:rPr>
        <w:t xml:space="preserve"> » </w:t>
      </w:r>
      <w:r>
        <w:rPr>
          <w:rStyle w:val="FontStyle53"/>
          <w:lang w:val="fr-FR" w:eastAsia="fr-FR"/>
        </w:rPr>
        <w:t>(article</w:t>
      </w:r>
      <w:r w:rsidRPr="00CE6D91">
        <w:rPr>
          <w:rStyle w:val="FontStyle53"/>
          <w:lang w:eastAsia="fr-FR"/>
        </w:rPr>
        <w:t xml:space="preserve"> 3</w:t>
      </w:r>
      <w:r>
        <w:rPr>
          <w:rStyle w:val="FontStyle53"/>
          <w:lang w:val="fr-FR" w:eastAsia="fr-FR"/>
        </w:rPr>
        <w:t xml:space="preserve"> </w:t>
      </w:r>
      <w:r>
        <w:rPr>
          <w:rStyle w:val="FontStyle47"/>
          <w:lang w:val="fr-FR" w:eastAsia="fr-FR"/>
        </w:rPr>
        <w:t xml:space="preserve">de </w:t>
      </w:r>
      <w:r>
        <w:rPr>
          <w:rStyle w:val="FontStyle53"/>
          <w:lang w:val="fr-FR" w:eastAsia="fr-FR"/>
        </w:rPr>
        <w:t>la loi).</w:t>
      </w:r>
    </w:p>
    <w:p w:rsidR="00CE6D91" w:rsidRDefault="00CE6D91">
      <w:pPr>
        <w:pStyle w:val="Style35"/>
        <w:widowControl/>
        <w:shd w:val="clear" w:color="auto" w:fill="FFFFFF"/>
        <w:spacing w:line="240" w:lineRule="exact"/>
        <w:ind w:left="53" w:right="38"/>
        <w:rPr>
          <w:sz w:val="20"/>
          <w:szCs w:val="20"/>
        </w:rPr>
      </w:pPr>
    </w:p>
    <w:p w:rsidR="00CE6D91" w:rsidRDefault="00CE6D91">
      <w:pPr>
        <w:pStyle w:val="Style35"/>
        <w:widowControl/>
        <w:shd w:val="clear" w:color="auto" w:fill="FFFFFF"/>
        <w:spacing w:before="43" w:line="254" w:lineRule="exact"/>
        <w:ind w:left="53" w:right="38"/>
        <w:rPr>
          <w:rStyle w:val="FontStyle53"/>
          <w:lang w:val="fr-FR" w:eastAsia="fr-FR"/>
        </w:rPr>
      </w:pPr>
      <w:r>
        <w:rPr>
          <w:rStyle w:val="FontStyle47"/>
          <w:lang w:val="fr-FR" w:eastAsia="fr-FR"/>
        </w:rPr>
        <w:t>Elle s'applique notamment dans les relations de travail et vise entre autres</w:t>
      </w:r>
      <w:r w:rsidRPr="00CE6D91">
        <w:rPr>
          <w:rStyle w:val="FontStyle47"/>
          <w:lang w:eastAsia="fr-FR"/>
        </w:rPr>
        <w:t xml:space="preserve"> «</w:t>
      </w:r>
      <w:r>
        <w:rPr>
          <w:rStyle w:val="FontStyle47"/>
          <w:lang w:val="fr-FR" w:eastAsia="fr-FR"/>
        </w:rPr>
        <w:t xml:space="preserve"> </w:t>
      </w:r>
      <w:r>
        <w:rPr>
          <w:rStyle w:val="FontStyle50"/>
          <w:lang w:val="fr-FR" w:eastAsia="fr-FR"/>
        </w:rPr>
        <w:t>les dispositions et pratiques en matière de rupture des relations de travail, y compris,</w:t>
      </w:r>
      <w:r w:rsidRPr="00CE6D91">
        <w:rPr>
          <w:rStyle w:val="FontStyle50"/>
          <w:lang w:eastAsia="fr-FR"/>
        </w:rPr>
        <w:t xml:space="preserve"> [...]</w:t>
      </w:r>
      <w:r>
        <w:rPr>
          <w:rStyle w:val="FontStyle50"/>
          <w:lang w:val="fr-FR" w:eastAsia="fr-FR"/>
        </w:rPr>
        <w:t xml:space="preserve"> la décision de licenciement</w:t>
      </w:r>
      <w:r w:rsidRPr="00CE6D91">
        <w:rPr>
          <w:rStyle w:val="FontStyle50"/>
          <w:lang w:eastAsia="fr-FR"/>
        </w:rPr>
        <w:t xml:space="preserve"> </w:t>
      </w:r>
      <w:r w:rsidRPr="00CE6D91">
        <w:rPr>
          <w:rStyle w:val="FontStyle53"/>
          <w:lang w:eastAsia="fr-FR"/>
        </w:rPr>
        <w:t>»</w:t>
      </w:r>
      <w:r>
        <w:rPr>
          <w:rStyle w:val="FontStyle53"/>
          <w:lang w:val="fr-FR" w:eastAsia="fr-FR"/>
        </w:rPr>
        <w:t xml:space="preserve"> (article</w:t>
      </w:r>
      <w:r w:rsidRPr="00CE6D91">
        <w:rPr>
          <w:rStyle w:val="FontStyle53"/>
          <w:lang w:eastAsia="fr-FR"/>
        </w:rPr>
        <w:t xml:space="preserve"> </w:t>
      </w:r>
      <w:r w:rsidRPr="00CE6D91">
        <w:rPr>
          <w:rStyle w:val="FontStyle47"/>
          <w:lang w:eastAsia="fr-FR"/>
        </w:rPr>
        <w:t>5, §§</w:t>
      </w:r>
      <w:r>
        <w:rPr>
          <w:rStyle w:val="FontStyle47"/>
          <w:lang w:val="fr-FR" w:eastAsia="fr-FR"/>
        </w:rPr>
        <w:t xml:space="preserve"> 1</w:t>
      </w:r>
      <w:r>
        <w:rPr>
          <w:rStyle w:val="FontStyle47"/>
          <w:vertAlign w:val="superscript"/>
          <w:lang w:val="fr-FR" w:eastAsia="fr-FR"/>
        </w:rPr>
        <w:t>er</w:t>
      </w:r>
      <w:r>
        <w:rPr>
          <w:rStyle w:val="FontStyle47"/>
          <w:lang w:val="fr-FR" w:eastAsia="fr-FR"/>
        </w:rPr>
        <w:t xml:space="preserve"> </w:t>
      </w:r>
      <w:r>
        <w:rPr>
          <w:rStyle w:val="FontStyle53"/>
          <w:lang w:val="fr-FR" w:eastAsia="fr-FR"/>
        </w:rPr>
        <w:t>et</w:t>
      </w:r>
      <w:r w:rsidRPr="00CE6D91">
        <w:rPr>
          <w:rStyle w:val="FontStyle53"/>
          <w:lang w:eastAsia="fr-FR"/>
        </w:rPr>
        <w:t xml:space="preserve"> </w:t>
      </w:r>
      <w:r w:rsidRPr="00CE6D91">
        <w:rPr>
          <w:rStyle w:val="FontStyle47"/>
          <w:lang w:eastAsia="fr-FR"/>
        </w:rPr>
        <w:t>2</w:t>
      </w:r>
      <w:r>
        <w:rPr>
          <w:rStyle w:val="FontStyle47"/>
          <w:lang w:val="fr-FR" w:eastAsia="fr-FR"/>
        </w:rPr>
        <w:t xml:space="preserve"> </w:t>
      </w:r>
      <w:r>
        <w:rPr>
          <w:rStyle w:val="FontStyle53"/>
          <w:lang w:val="fr-FR" w:eastAsia="fr-FR"/>
        </w:rPr>
        <w:t>de la loi).</w:t>
      </w:r>
    </w:p>
    <w:p w:rsidR="00CE6D91" w:rsidRDefault="00CE6D91">
      <w:pPr>
        <w:pStyle w:val="Style21"/>
        <w:widowControl/>
        <w:shd w:val="clear" w:color="auto" w:fill="FFFFFF"/>
        <w:spacing w:line="240" w:lineRule="exact"/>
        <w:ind w:left="43" w:right="53"/>
        <w:rPr>
          <w:sz w:val="20"/>
          <w:szCs w:val="20"/>
        </w:rPr>
      </w:pPr>
    </w:p>
    <w:p w:rsidR="00CE6D91" w:rsidRDefault="00CE6D91">
      <w:pPr>
        <w:pStyle w:val="Style21"/>
        <w:widowControl/>
        <w:shd w:val="clear" w:color="auto" w:fill="FFFFFF"/>
        <w:spacing w:before="34"/>
        <w:ind w:left="43" w:right="53"/>
        <w:rPr>
          <w:rStyle w:val="FontStyle53"/>
          <w:lang w:val="fr-FR" w:eastAsia="fr-FR"/>
        </w:rPr>
      </w:pPr>
      <w:r>
        <w:rPr>
          <w:rStyle w:val="FontStyle47"/>
          <w:lang w:val="fr-FR" w:eastAsia="fr-FR"/>
        </w:rPr>
        <w:t xml:space="preserve">Elle interdit toute distinction directe ou indirecte fondée sur </w:t>
      </w:r>
      <w:r>
        <w:rPr>
          <w:rStyle w:val="FontStyle53"/>
          <w:lang w:val="fr-FR" w:eastAsia="fr-FR"/>
        </w:rPr>
        <w:t>l</w:t>
      </w:r>
      <w:r>
        <w:rPr>
          <w:rStyle w:val="FontStyle47"/>
          <w:lang w:val="fr-FR" w:eastAsia="fr-FR"/>
        </w:rPr>
        <w:t xml:space="preserve">'état de santé </w:t>
      </w:r>
      <w:r>
        <w:rPr>
          <w:rStyle w:val="FontStyle53"/>
          <w:lang w:val="fr-FR" w:eastAsia="fr-FR"/>
        </w:rPr>
        <w:t xml:space="preserve">à </w:t>
      </w:r>
      <w:r>
        <w:rPr>
          <w:rStyle w:val="FontStyle47"/>
          <w:lang w:val="fr-FR" w:eastAsia="fr-FR"/>
        </w:rPr>
        <w:t xml:space="preserve">moins que cette distinction ne soit objectivement justifiée par un but légitime et que les moyens de réaliser ce but soient appropriés et nécessaires </w:t>
      </w:r>
      <w:r>
        <w:rPr>
          <w:rStyle w:val="FontStyle53"/>
          <w:lang w:val="fr-FR" w:eastAsia="fr-FR"/>
        </w:rPr>
        <w:t>(articles</w:t>
      </w:r>
      <w:r w:rsidRPr="00CE6D91">
        <w:rPr>
          <w:rStyle w:val="FontStyle53"/>
          <w:lang w:eastAsia="fr-FR"/>
        </w:rPr>
        <w:t xml:space="preserve"> 7</w:t>
      </w:r>
      <w:r>
        <w:rPr>
          <w:rStyle w:val="FontStyle53"/>
          <w:lang w:val="fr-FR" w:eastAsia="fr-FR"/>
        </w:rPr>
        <w:t xml:space="preserve"> et</w:t>
      </w:r>
      <w:r w:rsidRPr="00CE6D91">
        <w:rPr>
          <w:rStyle w:val="FontStyle53"/>
          <w:lang w:eastAsia="fr-FR"/>
        </w:rPr>
        <w:t xml:space="preserve"> 9</w:t>
      </w:r>
      <w:r>
        <w:rPr>
          <w:rStyle w:val="FontStyle53"/>
          <w:lang w:val="fr-FR" w:eastAsia="fr-FR"/>
        </w:rPr>
        <w:t xml:space="preserve"> de la loi). </w:t>
      </w:r>
      <w:r>
        <w:rPr>
          <w:rStyle w:val="FontStyle47"/>
          <w:lang w:val="fr-FR" w:eastAsia="fr-FR"/>
        </w:rPr>
        <w:t xml:space="preserve">La distinction directe est la situation qui se produit lorsqu'une personne est traitée, sur la base de son état de santé, de manière moins favorable qu'une autre personne ne </w:t>
      </w:r>
      <w:r>
        <w:rPr>
          <w:rStyle w:val="FontStyle53"/>
          <w:lang w:val="fr-FR" w:eastAsia="fr-FR"/>
        </w:rPr>
        <w:t>l</w:t>
      </w:r>
      <w:r>
        <w:rPr>
          <w:rStyle w:val="FontStyle47"/>
          <w:lang w:val="fr-FR" w:eastAsia="fr-FR"/>
        </w:rPr>
        <w:t xml:space="preserve">'est, ne l'a été ou ne le serait dans une situation comparable </w:t>
      </w:r>
      <w:r>
        <w:rPr>
          <w:rStyle w:val="FontStyle53"/>
          <w:lang w:val="fr-FR" w:eastAsia="fr-FR"/>
        </w:rPr>
        <w:t>(article</w:t>
      </w:r>
      <w:r w:rsidRPr="00CE6D91">
        <w:rPr>
          <w:rStyle w:val="FontStyle53"/>
          <w:lang w:eastAsia="fr-FR"/>
        </w:rPr>
        <w:t xml:space="preserve"> 4, </w:t>
      </w:r>
      <w:r w:rsidRPr="00CE6D91">
        <w:rPr>
          <w:rStyle w:val="FontStyle47"/>
          <w:lang w:eastAsia="fr-FR"/>
        </w:rPr>
        <w:t>6',</w:t>
      </w:r>
      <w:r>
        <w:rPr>
          <w:rStyle w:val="FontStyle47"/>
          <w:lang w:val="fr-FR" w:eastAsia="fr-FR"/>
        </w:rPr>
        <w:t xml:space="preserve"> </w:t>
      </w:r>
      <w:r>
        <w:rPr>
          <w:rStyle w:val="FontStyle53"/>
          <w:lang w:val="fr-FR" w:eastAsia="fr-FR"/>
        </w:rPr>
        <w:t xml:space="preserve">de la loi). </w:t>
      </w:r>
      <w:r>
        <w:rPr>
          <w:rStyle w:val="FontStyle47"/>
          <w:lang w:val="fr-FR" w:eastAsia="fr-FR"/>
        </w:rPr>
        <w:t xml:space="preserve">La distinction indirecte est la situation qui se produit lorsqu'une disposition, un critère ou une pratique apparemment neutre est susceptible d'entraîner, par rapport </w:t>
      </w:r>
      <w:r>
        <w:rPr>
          <w:rStyle w:val="FontStyle53"/>
          <w:lang w:val="fr-FR" w:eastAsia="fr-FR"/>
        </w:rPr>
        <w:t xml:space="preserve">à </w:t>
      </w:r>
      <w:r>
        <w:rPr>
          <w:rStyle w:val="FontStyle47"/>
          <w:lang w:val="fr-FR" w:eastAsia="fr-FR"/>
        </w:rPr>
        <w:t xml:space="preserve">d'autres personnes, un désavantage particulier pour des personnes caractérisées par leur état de santé </w:t>
      </w:r>
      <w:r>
        <w:rPr>
          <w:rStyle w:val="FontStyle53"/>
          <w:lang w:val="fr-FR" w:eastAsia="fr-FR"/>
        </w:rPr>
        <w:t>(article</w:t>
      </w:r>
      <w:r w:rsidRPr="00CE6D91">
        <w:rPr>
          <w:rStyle w:val="FontStyle53"/>
          <w:lang w:eastAsia="fr-FR"/>
        </w:rPr>
        <w:t xml:space="preserve"> </w:t>
      </w:r>
      <w:r w:rsidRPr="00CE6D91">
        <w:rPr>
          <w:rStyle w:val="FontStyle47"/>
          <w:lang w:eastAsia="fr-FR"/>
        </w:rPr>
        <w:t>4,8*,</w:t>
      </w:r>
      <w:r>
        <w:rPr>
          <w:rStyle w:val="FontStyle47"/>
          <w:lang w:val="fr-FR" w:eastAsia="fr-FR"/>
        </w:rPr>
        <w:t xml:space="preserve"> </w:t>
      </w:r>
      <w:r>
        <w:rPr>
          <w:rStyle w:val="FontStyle53"/>
          <w:lang w:val="fr-FR" w:eastAsia="fr-FR"/>
        </w:rPr>
        <w:t>de la loi).</w:t>
      </w:r>
    </w:p>
    <w:p w:rsidR="00CE6D91" w:rsidRDefault="00CE6D91">
      <w:pPr>
        <w:pStyle w:val="Style21"/>
        <w:widowControl/>
        <w:shd w:val="clear" w:color="auto" w:fill="FFFFFF"/>
        <w:spacing w:line="240" w:lineRule="exact"/>
        <w:ind w:left="38" w:right="77"/>
        <w:rPr>
          <w:sz w:val="20"/>
          <w:szCs w:val="20"/>
        </w:rPr>
      </w:pPr>
    </w:p>
    <w:p w:rsidR="00CE6D91" w:rsidRDefault="00CE6D91">
      <w:pPr>
        <w:pStyle w:val="Style21"/>
        <w:widowControl/>
        <w:shd w:val="clear" w:color="auto" w:fill="FFFFFF"/>
        <w:spacing w:before="38"/>
        <w:ind w:left="38" w:right="77"/>
        <w:rPr>
          <w:rStyle w:val="FontStyle47"/>
          <w:lang w:val="fr-FR" w:eastAsia="fr-FR"/>
        </w:rPr>
      </w:pPr>
      <w:r>
        <w:rPr>
          <w:rStyle w:val="FontStyle47"/>
          <w:lang w:val="fr-FR" w:eastAsia="fr-FR"/>
        </w:rPr>
        <w:t xml:space="preserve">En application de ces dispositions, la décision de licencier une personne en raison de son état de santé constitue une discrimination illégale, </w:t>
      </w:r>
      <w:r>
        <w:rPr>
          <w:rStyle w:val="FontStyle53"/>
          <w:lang w:val="fr-FR" w:eastAsia="fr-FR"/>
        </w:rPr>
        <w:t xml:space="preserve">à </w:t>
      </w:r>
      <w:r>
        <w:rPr>
          <w:rStyle w:val="FontStyle47"/>
          <w:lang w:val="fr-FR" w:eastAsia="fr-FR"/>
        </w:rPr>
        <w:t>moins que cette décision ne soit objectivement justifiée par un but légitime et que les moyens de réaliser ce but soient appropriés et nécessaires.</w:t>
      </w:r>
    </w:p>
    <w:p w:rsidR="00CE6D91" w:rsidRPr="00CE6D91" w:rsidRDefault="00CE6D91" w:rsidP="00CE6D91">
      <w:pPr>
        <w:pStyle w:val="Style22"/>
        <w:widowControl/>
        <w:numPr>
          <w:ilvl w:val="0"/>
          <w:numId w:val="19"/>
        </w:numPr>
        <w:shd w:val="clear" w:color="auto" w:fill="FFFFFF"/>
        <w:tabs>
          <w:tab w:val="left" w:pos="864"/>
        </w:tabs>
        <w:spacing w:before="250" w:line="278" w:lineRule="exact"/>
        <w:ind w:left="34" w:right="77"/>
        <w:rPr>
          <w:rStyle w:val="FontStyle52"/>
          <w:lang w:eastAsia="en-US"/>
        </w:rPr>
      </w:pPr>
      <w:r>
        <w:rPr>
          <w:rStyle w:val="FontStyle47"/>
          <w:lang w:val="fr-FR" w:eastAsia="fr-FR"/>
        </w:rPr>
        <w:t>L'article</w:t>
      </w:r>
      <w:r w:rsidRPr="00CE6D91">
        <w:rPr>
          <w:rStyle w:val="FontStyle47"/>
          <w:lang w:eastAsia="fr-FR"/>
        </w:rPr>
        <w:t xml:space="preserve"> 18</w:t>
      </w:r>
      <w:r>
        <w:rPr>
          <w:rStyle w:val="FontStyle47"/>
          <w:lang w:val="fr-FR" w:eastAsia="fr-FR"/>
        </w:rPr>
        <w:t xml:space="preserve"> de la loi permet </w:t>
      </w:r>
      <w:r>
        <w:rPr>
          <w:rStyle w:val="FontStyle53"/>
          <w:lang w:val="fr-FR" w:eastAsia="fr-FR"/>
        </w:rPr>
        <w:t xml:space="preserve">à </w:t>
      </w:r>
      <w:r>
        <w:rPr>
          <w:rStyle w:val="FontStyle47"/>
          <w:lang w:val="fr-FR" w:eastAsia="fr-FR"/>
        </w:rPr>
        <w:t xml:space="preserve">la personne qui s'estime victime de discrimination fondée sur </w:t>
      </w:r>
      <w:r>
        <w:rPr>
          <w:rStyle w:val="FontStyle53"/>
          <w:lang w:val="fr-FR" w:eastAsia="fr-FR"/>
        </w:rPr>
        <w:t>l</w:t>
      </w:r>
      <w:r>
        <w:rPr>
          <w:rStyle w:val="FontStyle47"/>
          <w:lang w:val="fr-FR" w:eastAsia="fr-FR"/>
        </w:rPr>
        <w:t xml:space="preserve">'état de santé de réclamer une indemnisation de son préjudice. Cette indemnisation correspond, au choix de la victime, soit </w:t>
      </w:r>
      <w:r>
        <w:rPr>
          <w:rStyle w:val="FontStyle53"/>
          <w:lang w:val="fr-FR" w:eastAsia="fr-FR"/>
        </w:rPr>
        <w:t xml:space="preserve">à </w:t>
      </w:r>
      <w:r>
        <w:rPr>
          <w:rStyle w:val="FontStyle47"/>
          <w:lang w:val="fr-FR" w:eastAsia="fr-FR"/>
        </w:rPr>
        <w:t>une somme forfaitaire, soit au dommage qu'elle a réellement subi.</w:t>
      </w:r>
    </w:p>
    <w:p w:rsidR="00CE6D91" w:rsidRDefault="00CE6D91">
      <w:pPr>
        <w:pStyle w:val="Style35"/>
        <w:widowControl/>
        <w:shd w:val="clear" w:color="auto" w:fill="FFFFFF"/>
        <w:spacing w:line="240" w:lineRule="exact"/>
        <w:ind w:right="77"/>
        <w:rPr>
          <w:sz w:val="20"/>
          <w:szCs w:val="20"/>
        </w:rPr>
      </w:pPr>
    </w:p>
    <w:p w:rsidR="00CE6D91" w:rsidRDefault="00CE6D91">
      <w:pPr>
        <w:pStyle w:val="Style35"/>
        <w:widowControl/>
        <w:shd w:val="clear" w:color="auto" w:fill="FFFFFF"/>
        <w:spacing w:before="62" w:line="235" w:lineRule="exact"/>
        <w:ind w:right="77"/>
        <w:rPr>
          <w:rStyle w:val="FontStyle53"/>
          <w:lang w:val="fr-FR" w:eastAsia="fr-FR"/>
        </w:rPr>
      </w:pPr>
      <w:r>
        <w:rPr>
          <w:rStyle w:val="FontStyle47"/>
          <w:lang w:val="fr-FR" w:eastAsia="fr-FR"/>
        </w:rPr>
        <w:t>Lorsque la discrimination a lieu dans le cadre des relations de travail,</w:t>
      </w:r>
      <w:r w:rsidRPr="00CE6D91">
        <w:rPr>
          <w:rStyle w:val="FontStyle47"/>
          <w:lang w:eastAsia="fr-FR"/>
        </w:rPr>
        <w:t xml:space="preserve"> «</w:t>
      </w:r>
      <w:r>
        <w:rPr>
          <w:rStyle w:val="FontStyle47"/>
          <w:lang w:val="fr-FR" w:eastAsia="fr-FR"/>
        </w:rPr>
        <w:t xml:space="preserve"> </w:t>
      </w:r>
      <w:r>
        <w:rPr>
          <w:rStyle w:val="FontStyle50"/>
          <w:lang w:val="fr-FR" w:eastAsia="fr-FR"/>
        </w:rPr>
        <w:t>l'indemnisation forfaitaire pour le dommage matériel et moral équivaut à six mois de rémunération brute, à moins que l'employeur ne démontre que le traitement litigieux défavorable ou désavantageux aurait également été adopté en l'absence de discrimination; dans cette dernière hypothèse, l'indemnisation forfaitaire pour le préjudice matériel et moral est limitée à trois mois de rémunération brute</w:t>
      </w:r>
      <w:r w:rsidRPr="00CE6D91">
        <w:rPr>
          <w:rStyle w:val="FontStyle50"/>
          <w:lang w:eastAsia="fr-FR"/>
        </w:rPr>
        <w:t xml:space="preserve"> </w:t>
      </w:r>
      <w:r w:rsidRPr="00CE6D91">
        <w:rPr>
          <w:rStyle w:val="FontStyle53"/>
          <w:lang w:eastAsia="fr-FR"/>
        </w:rPr>
        <w:t>»</w:t>
      </w:r>
      <w:r>
        <w:rPr>
          <w:rStyle w:val="FontStyle53"/>
          <w:lang w:val="fr-FR" w:eastAsia="fr-FR"/>
        </w:rPr>
        <w:t xml:space="preserve"> (article </w:t>
      </w:r>
      <w:r w:rsidRPr="00CE6D91">
        <w:rPr>
          <w:rStyle w:val="FontStyle53"/>
          <w:lang w:eastAsia="fr-FR"/>
        </w:rPr>
        <w:t>18, § 2,</w:t>
      </w:r>
      <w:r w:rsidRPr="00CE6D91">
        <w:rPr>
          <w:rStyle w:val="FontStyle50"/>
          <w:lang w:eastAsia="fr-FR"/>
        </w:rPr>
        <w:t>2°,</w:t>
      </w:r>
      <w:r>
        <w:rPr>
          <w:rStyle w:val="FontStyle50"/>
          <w:lang w:val="fr-FR" w:eastAsia="fr-FR"/>
        </w:rPr>
        <w:t xml:space="preserve"> </w:t>
      </w:r>
      <w:r>
        <w:rPr>
          <w:rStyle w:val="FontStyle53"/>
          <w:lang w:val="fr-FR" w:eastAsia="fr-FR"/>
        </w:rPr>
        <w:t>de la loi).</w:t>
      </w:r>
    </w:p>
    <w:p w:rsidR="00CE6D91" w:rsidRPr="00CE6D91" w:rsidRDefault="00CE6D91" w:rsidP="00CE6D91">
      <w:pPr>
        <w:pStyle w:val="Style22"/>
        <w:widowControl/>
        <w:numPr>
          <w:ilvl w:val="0"/>
          <w:numId w:val="20"/>
        </w:numPr>
        <w:shd w:val="clear" w:color="auto" w:fill="FFFFFF"/>
        <w:tabs>
          <w:tab w:val="left" w:pos="821"/>
        </w:tabs>
        <w:spacing w:before="259" w:line="278" w:lineRule="exact"/>
        <w:ind w:right="10"/>
        <w:rPr>
          <w:rStyle w:val="FontStyle46"/>
          <w:lang w:eastAsia="en-US"/>
        </w:rPr>
      </w:pPr>
      <w:r>
        <w:rPr>
          <w:rStyle w:val="FontStyle47"/>
          <w:lang w:val="fr-FR" w:eastAsia="fr-FR"/>
        </w:rPr>
        <w:t>La charge de la preuve de la discrimination est partagée entre le travailleur et l'employeur</w:t>
      </w:r>
      <w:r w:rsidRPr="00CE6D91">
        <w:rPr>
          <w:rStyle w:val="FontStyle47"/>
          <w:lang w:eastAsia="fr-FR"/>
        </w:rPr>
        <w:t xml:space="preserve"> :</w:t>
      </w:r>
      <w:r>
        <w:rPr>
          <w:rStyle w:val="FontStyle47"/>
          <w:lang w:val="fr-FR" w:eastAsia="fr-FR"/>
        </w:rPr>
        <w:t xml:space="preserve"> lorsqu'un travailleur qui s'estime victime d'une discrimination en raison de son état de santé invoque devant le juge des faits qui permettent de présumer l'existence d'une telle discrimination, il incombe à l'employeur de prouver qu'il n'y a pas eu de discrimination </w:t>
      </w:r>
      <w:r>
        <w:rPr>
          <w:rStyle w:val="FontStyle53"/>
          <w:lang w:val="fr-FR" w:eastAsia="fr-FR"/>
        </w:rPr>
        <w:t>(article</w:t>
      </w:r>
      <w:r w:rsidRPr="00CE6D91">
        <w:rPr>
          <w:rStyle w:val="FontStyle53"/>
          <w:lang w:eastAsia="fr-FR"/>
        </w:rPr>
        <w:t xml:space="preserve"> 28, § 1",</w:t>
      </w:r>
      <w:r>
        <w:rPr>
          <w:rStyle w:val="FontStyle53"/>
          <w:lang w:val="fr-FR" w:eastAsia="fr-FR"/>
        </w:rPr>
        <w:t xml:space="preserve"> de la </w:t>
      </w:r>
      <w:r>
        <w:rPr>
          <w:rStyle w:val="FontStyle47"/>
          <w:lang w:val="fr-FR" w:eastAsia="fr-FR"/>
        </w:rPr>
        <w:t>loi).</w:t>
      </w:r>
    </w:p>
    <w:p w:rsidR="00CE6D91" w:rsidRDefault="00CE6D91">
      <w:pPr>
        <w:pStyle w:val="Style21"/>
        <w:widowControl/>
        <w:shd w:val="clear" w:color="auto" w:fill="FFFFFF"/>
        <w:spacing w:line="240" w:lineRule="exact"/>
        <w:ind w:left="19" w:right="24"/>
        <w:rPr>
          <w:sz w:val="20"/>
          <w:szCs w:val="20"/>
        </w:rPr>
      </w:pPr>
    </w:p>
    <w:p w:rsidR="00CE6D91" w:rsidRPr="00CE6D91" w:rsidRDefault="00CE6D91">
      <w:pPr>
        <w:pStyle w:val="Style21"/>
        <w:widowControl/>
        <w:shd w:val="clear" w:color="auto" w:fill="FFFFFF"/>
        <w:spacing w:before="10"/>
        <w:ind w:left="19" w:right="24"/>
        <w:rPr>
          <w:rStyle w:val="FontStyle50"/>
          <w:lang w:eastAsia="fr-FR"/>
        </w:rPr>
      </w:pPr>
      <w:r>
        <w:rPr>
          <w:rStyle w:val="FontStyle47"/>
          <w:lang w:val="fr-FR" w:eastAsia="fr-FR"/>
        </w:rPr>
        <w:t xml:space="preserve">Il ne suffit pas que le travailleur allègue simplement des faits pour que la chargé de la preuve repose sur l'employeur. Il lui revient de rapporter la preuve de faits qui permettent de présumer l'existence de la discrimination alléguée </w:t>
      </w:r>
      <w:r>
        <w:rPr>
          <w:rStyle w:val="FontStyle53"/>
          <w:lang w:val="fr-FR" w:eastAsia="fr-FR"/>
        </w:rPr>
        <w:t>(Cass.,</w:t>
      </w:r>
      <w:r w:rsidRPr="00CE6D91">
        <w:rPr>
          <w:rStyle w:val="FontStyle53"/>
          <w:lang w:eastAsia="fr-FR"/>
        </w:rPr>
        <w:t xml:space="preserve"> 18</w:t>
      </w:r>
      <w:r>
        <w:rPr>
          <w:rStyle w:val="FontStyle53"/>
          <w:lang w:val="fr-FR" w:eastAsia="fr-FR"/>
        </w:rPr>
        <w:t xml:space="preserve"> décembre </w:t>
      </w:r>
      <w:r w:rsidRPr="00CE6D91">
        <w:rPr>
          <w:rStyle w:val="FontStyle53"/>
          <w:lang w:eastAsia="fr-FR"/>
        </w:rPr>
        <w:t>2008,</w:t>
      </w:r>
      <w:r>
        <w:rPr>
          <w:rStyle w:val="FontStyle53"/>
          <w:lang w:val="fr-FR" w:eastAsia="fr-FR"/>
        </w:rPr>
        <w:t xml:space="preserve"> R.G.</w:t>
      </w:r>
      <w:r w:rsidRPr="00CE6D91">
        <w:rPr>
          <w:rStyle w:val="FontStyle53"/>
          <w:lang w:eastAsia="fr-FR"/>
        </w:rPr>
        <w:t xml:space="preserve"> n'</w:t>
      </w:r>
      <w:r>
        <w:rPr>
          <w:rStyle w:val="FontStyle53"/>
          <w:lang w:val="fr-FR" w:eastAsia="fr-FR"/>
        </w:rPr>
        <w:t xml:space="preserve"> C.06.03S1.F,</w:t>
      </w:r>
      <w:r w:rsidRPr="00CE6D91">
        <w:rPr>
          <w:rStyle w:val="FontStyle53"/>
          <w:lang w:eastAsia="fr-FR"/>
        </w:rPr>
        <w:t xml:space="preserve"> </w:t>
      </w:r>
      <w:hyperlink r:id="rId17" w:history="1">
        <w:r w:rsidRPr="00CE6D91">
          <w:rPr>
            <w:rStyle w:val="FontStyle50"/>
            <w:lang w:eastAsia="fr-FR"/>
          </w:rPr>
          <w:t>www.cass.be</w:t>
        </w:r>
      </w:hyperlink>
      <w:r w:rsidRPr="00CE6D91">
        <w:rPr>
          <w:rStyle w:val="FontStyle50"/>
          <w:lang w:eastAsia="fr-FR"/>
        </w:rPr>
        <w:t>).</w:t>
      </w:r>
    </w:p>
    <w:p w:rsidR="00CE6D91" w:rsidRDefault="00CE6D91">
      <w:pPr>
        <w:pStyle w:val="Style19"/>
        <w:widowControl/>
        <w:shd w:val="clear" w:color="auto" w:fill="FFFFFF"/>
        <w:spacing w:line="240" w:lineRule="exact"/>
        <w:ind w:left="355" w:right="2304"/>
        <w:rPr>
          <w:sz w:val="20"/>
          <w:szCs w:val="20"/>
        </w:rPr>
      </w:pPr>
    </w:p>
    <w:p w:rsidR="00CE6D91" w:rsidRDefault="00CE6D91">
      <w:pPr>
        <w:pStyle w:val="Style19"/>
        <w:widowControl/>
        <w:shd w:val="clear" w:color="auto" w:fill="FFFFFF"/>
        <w:spacing w:before="62" w:line="538" w:lineRule="exact"/>
        <w:ind w:left="355" w:right="2304"/>
        <w:rPr>
          <w:rStyle w:val="FontStyle48"/>
          <w:lang w:val="fr-FR" w:eastAsia="en-US"/>
        </w:rPr>
      </w:pPr>
      <w:r w:rsidRPr="00CE6D91">
        <w:rPr>
          <w:rStyle w:val="FontStyle47"/>
          <w:lang w:eastAsia="en-US"/>
        </w:rPr>
        <w:lastRenderedPageBreak/>
        <w:t>2.</w:t>
      </w:r>
      <w:r>
        <w:rPr>
          <w:rStyle w:val="FontStyle47"/>
          <w:lang w:val="fr-FR" w:eastAsia="en-US"/>
        </w:rPr>
        <w:t xml:space="preserve"> </w:t>
      </w:r>
      <w:r>
        <w:rPr>
          <w:rStyle w:val="FontStyle47"/>
          <w:u w:val="single"/>
          <w:lang w:val="fr-FR" w:eastAsia="en-US"/>
        </w:rPr>
        <w:t xml:space="preserve">Application de ces principes en l'espèce </w:t>
      </w:r>
      <w:r>
        <w:rPr>
          <w:rStyle w:val="FontStyle48"/>
          <w:lang w:val="fr-FR" w:eastAsia="en-US"/>
        </w:rPr>
        <w:t>a) Les faits permettant de présumer une discrimination</w:t>
      </w:r>
    </w:p>
    <w:p w:rsidR="00CE6D91" w:rsidRPr="00CE6D91" w:rsidRDefault="00CE6D91" w:rsidP="00CE6D91">
      <w:pPr>
        <w:pStyle w:val="Style22"/>
        <w:widowControl/>
        <w:numPr>
          <w:ilvl w:val="0"/>
          <w:numId w:val="21"/>
        </w:numPr>
        <w:shd w:val="clear" w:color="auto" w:fill="FFFFFF"/>
        <w:tabs>
          <w:tab w:val="left" w:pos="821"/>
        </w:tabs>
        <w:spacing w:before="226" w:line="278" w:lineRule="exact"/>
        <w:ind w:right="34"/>
        <w:rPr>
          <w:rStyle w:val="FontStyle46"/>
          <w:lang w:eastAsia="en-US"/>
        </w:rPr>
      </w:pPr>
      <w:r>
        <w:rPr>
          <w:rStyle w:val="FontStyle47"/>
          <w:lang w:val="fr-FR" w:eastAsia="fr-FR"/>
        </w:rPr>
        <w:t>Madame R (...) établit des faits qui forment un faisceau d'indices convergents permettant de présumer que le motif pour lequel I (...)a décidé de licencier son époux est son état de santé.</w:t>
      </w:r>
    </w:p>
    <w:p w:rsidR="00CE6D91" w:rsidRPr="00CE6D91" w:rsidRDefault="00CE6D91" w:rsidP="00CE6D91">
      <w:pPr>
        <w:pStyle w:val="Style22"/>
        <w:widowControl/>
        <w:numPr>
          <w:ilvl w:val="0"/>
          <w:numId w:val="21"/>
        </w:numPr>
        <w:shd w:val="clear" w:color="auto" w:fill="FFFFFF"/>
        <w:tabs>
          <w:tab w:val="left" w:pos="821"/>
        </w:tabs>
        <w:spacing w:before="278" w:line="278" w:lineRule="exact"/>
        <w:ind w:right="43"/>
        <w:rPr>
          <w:rStyle w:val="FontStyle46"/>
          <w:lang w:eastAsia="en-US"/>
        </w:rPr>
      </w:pPr>
      <w:r>
        <w:rPr>
          <w:rStyle w:val="FontStyle47"/>
          <w:lang w:val="fr-FR" w:eastAsia="fr-FR"/>
        </w:rPr>
        <w:t>Il n'est pas contesté qu'I (...)était informé depuis plusieurs années du fait que Monsieur R (...) souffrait d'un cancer pour lequel il subissait un traitement de chimiothérapie.</w:t>
      </w:r>
    </w:p>
    <w:p w:rsidR="00CE6D91" w:rsidRPr="00CE6D91" w:rsidRDefault="00CE6D91" w:rsidP="00CE6D91">
      <w:pPr>
        <w:pStyle w:val="Style22"/>
        <w:widowControl/>
        <w:numPr>
          <w:ilvl w:val="0"/>
          <w:numId w:val="21"/>
        </w:numPr>
        <w:shd w:val="clear" w:color="auto" w:fill="FFFFFF"/>
        <w:tabs>
          <w:tab w:val="left" w:pos="821"/>
        </w:tabs>
        <w:spacing w:before="283" w:line="278" w:lineRule="exact"/>
        <w:ind w:right="48"/>
        <w:rPr>
          <w:rStyle w:val="FontStyle46"/>
          <w:lang w:eastAsia="en-US"/>
        </w:rPr>
      </w:pPr>
      <w:r>
        <w:rPr>
          <w:rStyle w:val="FontStyle47"/>
          <w:lang w:val="fr-FR" w:eastAsia="fr-FR"/>
        </w:rPr>
        <w:t xml:space="preserve">Madame R (...) soutient, sans être contredite, que Monsieur R (...) a toujours eu d'excellentes évaluations de son travail, dépassant parfois les objectifs qui lui étaient fixés et qu'en </w:t>
      </w:r>
      <w:r w:rsidR="00BA6235">
        <w:rPr>
          <w:rStyle w:val="FontStyle47"/>
          <w:lang w:val="fr-FR" w:eastAsia="fr-FR"/>
        </w:rPr>
        <w:t>(…)</w:t>
      </w:r>
      <w:r w:rsidRPr="00CE6D91">
        <w:rPr>
          <w:rStyle w:val="FontStyle47"/>
          <w:lang w:eastAsia="fr-FR"/>
        </w:rPr>
        <w:t>,</w:t>
      </w:r>
      <w:r>
        <w:rPr>
          <w:rStyle w:val="FontStyle47"/>
          <w:lang w:val="fr-FR" w:eastAsia="fr-FR"/>
        </w:rPr>
        <w:t xml:space="preserve"> il a reçu le prix du manager commercial de l'année décerné lors d'un voyage au Portugal offert par l'employeur.</w:t>
      </w:r>
    </w:p>
    <w:p w:rsidR="00CE6D91" w:rsidRDefault="00CE6D91">
      <w:pPr>
        <w:pStyle w:val="Style21"/>
        <w:widowControl/>
        <w:shd w:val="clear" w:color="auto" w:fill="FFFFFF"/>
        <w:spacing w:line="240" w:lineRule="exact"/>
        <w:ind w:left="5" w:right="58"/>
        <w:rPr>
          <w:sz w:val="20"/>
          <w:szCs w:val="20"/>
        </w:rPr>
      </w:pPr>
    </w:p>
    <w:p w:rsidR="00CE6D91" w:rsidRDefault="00CE6D91">
      <w:pPr>
        <w:pStyle w:val="Style21"/>
        <w:widowControl/>
        <w:shd w:val="clear" w:color="auto" w:fill="FFFFFF"/>
        <w:spacing w:before="43"/>
        <w:ind w:left="5" w:right="58"/>
        <w:rPr>
          <w:rStyle w:val="FontStyle53"/>
          <w:lang w:val="fr-FR" w:eastAsia="fr-FR"/>
        </w:rPr>
      </w:pPr>
      <w:r>
        <w:rPr>
          <w:rStyle w:val="FontStyle47"/>
          <w:lang w:val="fr-FR" w:eastAsia="fr-FR"/>
        </w:rPr>
        <w:t xml:space="preserve">Elle établit qu'en </w:t>
      </w:r>
      <w:r w:rsidR="00BA6235">
        <w:rPr>
          <w:rStyle w:val="FontStyle47"/>
          <w:lang w:val="fr-FR" w:eastAsia="fr-FR"/>
        </w:rPr>
        <w:t>(…)</w:t>
      </w:r>
      <w:r w:rsidRPr="00CE6D91">
        <w:rPr>
          <w:rStyle w:val="FontStyle47"/>
          <w:lang w:eastAsia="fr-FR"/>
        </w:rPr>
        <w:t>,</w:t>
      </w:r>
      <w:r>
        <w:rPr>
          <w:rStyle w:val="FontStyle47"/>
          <w:lang w:val="fr-FR" w:eastAsia="fr-FR"/>
        </w:rPr>
        <w:t xml:space="preserve"> il a bénéficié d'un </w:t>
      </w:r>
      <w:r>
        <w:rPr>
          <w:rStyle w:val="FontStyle48"/>
          <w:lang w:val="fr-FR" w:eastAsia="fr-FR"/>
        </w:rPr>
        <w:t xml:space="preserve">bonus </w:t>
      </w:r>
      <w:r>
        <w:rPr>
          <w:rStyle w:val="FontStyle47"/>
          <w:lang w:val="fr-FR" w:eastAsia="fr-FR"/>
        </w:rPr>
        <w:t xml:space="preserve">dit de rétention de </w:t>
      </w:r>
      <w:r w:rsidRPr="00CE6D91">
        <w:rPr>
          <w:rStyle w:val="FontStyle47"/>
          <w:lang w:eastAsia="fr-FR"/>
        </w:rPr>
        <w:t>12.556,00 €</w:t>
      </w:r>
      <w:r>
        <w:rPr>
          <w:rStyle w:val="FontStyle47"/>
          <w:lang w:val="fr-FR" w:eastAsia="fr-FR"/>
        </w:rPr>
        <w:t xml:space="preserve"> bruts qui récompensait ses performances au cours de l'année écoulée </w:t>
      </w:r>
      <w:r>
        <w:rPr>
          <w:rStyle w:val="FontStyle53"/>
          <w:lang w:val="fr-FR" w:eastAsia="fr-FR"/>
        </w:rPr>
        <w:t>(Pièce</w:t>
      </w:r>
      <w:r w:rsidRPr="00CE6D91">
        <w:rPr>
          <w:rStyle w:val="FontStyle53"/>
          <w:lang w:eastAsia="fr-FR"/>
        </w:rPr>
        <w:t xml:space="preserve"> 17</w:t>
      </w:r>
      <w:r>
        <w:rPr>
          <w:rStyle w:val="FontStyle53"/>
          <w:lang w:val="fr-FR" w:eastAsia="fr-FR"/>
        </w:rPr>
        <w:t xml:space="preserve"> du dossier de Madame R (...)).</w:t>
      </w:r>
    </w:p>
    <w:p w:rsidR="00CE6D91" w:rsidRPr="00CE6D91" w:rsidRDefault="00CE6D91" w:rsidP="00CE6D91">
      <w:pPr>
        <w:pStyle w:val="Style22"/>
        <w:widowControl/>
        <w:numPr>
          <w:ilvl w:val="0"/>
          <w:numId w:val="22"/>
        </w:numPr>
        <w:shd w:val="clear" w:color="auto" w:fill="FFFFFF"/>
        <w:tabs>
          <w:tab w:val="left" w:pos="821"/>
        </w:tabs>
        <w:spacing w:before="274" w:line="278" w:lineRule="exact"/>
        <w:ind w:right="53"/>
        <w:rPr>
          <w:rStyle w:val="FontStyle47"/>
          <w:lang w:eastAsia="en-US"/>
        </w:rPr>
      </w:pPr>
      <w:r>
        <w:rPr>
          <w:rStyle w:val="FontStyle47"/>
          <w:lang w:val="fr-FR" w:eastAsia="fr-FR"/>
        </w:rPr>
        <w:t xml:space="preserve">Dans le cadre de la réorganisation consécutive au rachat d'I (...)par </w:t>
      </w:r>
      <w:r w:rsidRPr="00CE6D91">
        <w:rPr>
          <w:rStyle w:val="FontStyle47"/>
          <w:lang w:eastAsia="fr-FR"/>
        </w:rPr>
        <w:t>H</w:t>
      </w:r>
      <w:r w:rsidR="00BA6235">
        <w:rPr>
          <w:rStyle w:val="FontStyle47"/>
          <w:lang w:eastAsia="fr-FR"/>
        </w:rPr>
        <w:t xml:space="preserve"> </w:t>
      </w:r>
      <w:r w:rsidR="00BA6235">
        <w:rPr>
          <w:rStyle w:val="FontStyle47"/>
          <w:lang w:val="fr-FR" w:eastAsia="fr-FR"/>
        </w:rPr>
        <w:t>(…)</w:t>
      </w:r>
      <w:r w:rsidRPr="00CE6D91">
        <w:rPr>
          <w:rStyle w:val="FontStyle47"/>
          <w:lang w:eastAsia="fr-FR"/>
        </w:rPr>
        <w:t>,</w:t>
      </w:r>
      <w:r>
        <w:rPr>
          <w:rStyle w:val="FontStyle47"/>
          <w:lang w:val="fr-FR" w:eastAsia="fr-FR"/>
        </w:rPr>
        <w:t xml:space="preserve"> le territoire sur lequel Monsieur R (...) exerçait ses fonctions, la France et le</w:t>
      </w:r>
      <w:r w:rsidRPr="00CE6D91">
        <w:rPr>
          <w:rStyle w:val="FontStyle47"/>
          <w:lang w:eastAsia="fr-FR"/>
        </w:rPr>
        <w:t xml:space="preserve"> Benelux,</w:t>
      </w:r>
      <w:r>
        <w:rPr>
          <w:rStyle w:val="FontStyle47"/>
          <w:lang w:val="fr-FR" w:eastAsia="fr-FR"/>
        </w:rPr>
        <w:t xml:space="preserve"> a été divisé.</w:t>
      </w:r>
    </w:p>
    <w:p w:rsidR="00CE6D91" w:rsidRDefault="00CE6D91">
      <w:pPr>
        <w:pStyle w:val="Style21"/>
        <w:widowControl/>
        <w:shd w:val="clear" w:color="auto" w:fill="FFFFFF"/>
        <w:spacing w:line="240" w:lineRule="exact"/>
        <w:ind w:left="5" w:right="67"/>
        <w:rPr>
          <w:sz w:val="20"/>
          <w:szCs w:val="20"/>
        </w:rPr>
      </w:pPr>
    </w:p>
    <w:p w:rsidR="00CE6D91" w:rsidRDefault="00CE6D91">
      <w:pPr>
        <w:pStyle w:val="Style21"/>
        <w:widowControl/>
        <w:shd w:val="clear" w:color="auto" w:fill="FFFFFF"/>
        <w:spacing w:before="38"/>
        <w:ind w:left="5" w:right="67"/>
        <w:rPr>
          <w:rStyle w:val="FontStyle47"/>
          <w:lang w:val="fr-FR" w:eastAsia="fr-FR"/>
        </w:rPr>
      </w:pPr>
      <w:r>
        <w:rPr>
          <w:rStyle w:val="FontStyle47"/>
          <w:lang w:val="fr-FR" w:eastAsia="fr-FR"/>
        </w:rPr>
        <w:t>Le poste de directeur des ventes pour la France a été attribué directement à Monsieur M</w:t>
      </w:r>
      <w:r w:rsidR="00BA6235">
        <w:rPr>
          <w:rStyle w:val="FontStyle47"/>
          <w:lang w:val="fr-FR" w:eastAsia="fr-FR"/>
        </w:rPr>
        <w:t xml:space="preserve"> (…)</w:t>
      </w:r>
      <w:r>
        <w:rPr>
          <w:rStyle w:val="FontStyle47"/>
          <w:lang w:val="fr-FR" w:eastAsia="fr-FR"/>
        </w:rPr>
        <w:t xml:space="preserve"> sans concours interne. En revanche, l'attribution du poste de directeur des ventes pour le</w:t>
      </w:r>
      <w:r w:rsidRPr="00CE6D91">
        <w:rPr>
          <w:rStyle w:val="FontStyle47"/>
          <w:lang w:eastAsia="fr-FR"/>
        </w:rPr>
        <w:t xml:space="preserve"> Benelux</w:t>
      </w:r>
      <w:r>
        <w:rPr>
          <w:rStyle w:val="FontStyle47"/>
          <w:lang w:val="fr-FR" w:eastAsia="fr-FR"/>
        </w:rPr>
        <w:t xml:space="preserve"> a été mise en concours alors même que Monsieur R (...) exerçait une fonction de directeur de ventes sur ce territoire depuis plus de trois ans.</w:t>
      </w:r>
    </w:p>
    <w:p w:rsidR="00CE6D91" w:rsidRDefault="00CE6D91">
      <w:pPr>
        <w:pStyle w:val="Style21"/>
        <w:widowControl/>
        <w:shd w:val="clear" w:color="auto" w:fill="FFFFFF"/>
        <w:spacing w:before="38"/>
        <w:ind w:left="5" w:right="67"/>
        <w:rPr>
          <w:rStyle w:val="FontStyle47"/>
          <w:lang w:val="fr-FR" w:eastAsia="fr-FR"/>
        </w:rPr>
        <w:sectPr w:rsidR="00CE6D91">
          <w:headerReference w:type="default" r:id="rId18"/>
          <w:footerReference w:type="default" r:id="rId19"/>
          <w:type w:val="continuous"/>
          <w:pgSz w:w="12240" w:h="15840"/>
          <w:pgMar w:top="1440" w:right="1608" w:bottom="720" w:left="2688" w:header="720" w:footer="720" w:gutter="0"/>
          <w:cols w:space="60"/>
          <w:noEndnote/>
        </w:sectPr>
      </w:pPr>
    </w:p>
    <w:p w:rsidR="00CE6D91" w:rsidRDefault="00CE6D91">
      <w:pPr>
        <w:widowControl/>
        <w:spacing w:before="1553" w:line="240" w:lineRule="exact"/>
        <w:rPr>
          <w:sz w:val="20"/>
          <w:szCs w:val="20"/>
        </w:rPr>
      </w:pPr>
    </w:p>
    <w:p w:rsidR="00CE6D91" w:rsidRDefault="00CE6D91">
      <w:pPr>
        <w:pStyle w:val="Style21"/>
        <w:widowControl/>
        <w:shd w:val="clear" w:color="auto" w:fill="FFFFFF"/>
        <w:spacing w:before="38"/>
        <w:ind w:left="5" w:right="67"/>
        <w:rPr>
          <w:rStyle w:val="FontStyle47"/>
          <w:lang w:val="fr-FR" w:eastAsia="fr-FR"/>
        </w:rPr>
        <w:sectPr w:rsidR="00CE6D91">
          <w:headerReference w:type="default" r:id="rId20"/>
          <w:footerReference w:type="default" r:id="rId21"/>
          <w:type w:val="continuous"/>
          <w:pgSz w:w="12240" w:h="15840"/>
          <w:pgMar w:top="804" w:right="1623" w:bottom="360" w:left="2745" w:header="720" w:footer="720" w:gutter="0"/>
          <w:cols w:space="60"/>
          <w:noEndnote/>
        </w:sectPr>
      </w:pPr>
    </w:p>
    <w:p w:rsidR="00CE6D91" w:rsidRPr="00CE6D91" w:rsidRDefault="00BA6235">
      <w:pPr>
        <w:pStyle w:val="Style21"/>
        <w:widowControl/>
        <w:shd w:val="clear" w:color="auto" w:fill="FFFFFF"/>
        <w:spacing w:line="240" w:lineRule="auto"/>
        <w:rPr>
          <w:rStyle w:val="FontStyle47"/>
          <w:lang w:eastAsia="en-US"/>
        </w:rPr>
      </w:pPr>
      <w:r>
        <w:rPr>
          <w:rStyle w:val="FontStyle53"/>
          <w:lang w:eastAsia="en-US"/>
        </w:rPr>
        <w:lastRenderedPageBreak/>
        <w:br w:type="page"/>
      </w:r>
      <w:r w:rsidR="00CE6D91" w:rsidRPr="00CE6D91">
        <w:rPr>
          <w:rStyle w:val="FontStyle53"/>
          <w:lang w:eastAsia="en-US"/>
        </w:rPr>
        <w:lastRenderedPageBreak/>
        <w:t>R</w:t>
      </w:r>
      <w:r w:rsidR="00CE6D91" w:rsidRPr="00CE6D91">
        <w:rPr>
          <w:rStyle w:val="FontStyle47"/>
          <w:lang w:eastAsia="en-US"/>
        </w:rPr>
        <w:t>.G. n° : 15 /</w:t>
      </w:r>
      <w:r w:rsidR="00CE6D91" w:rsidRPr="00CE6D91">
        <w:rPr>
          <w:rStyle w:val="FontStyle53"/>
          <w:lang w:eastAsia="en-US"/>
        </w:rPr>
        <w:t xml:space="preserve">1100 </w:t>
      </w:r>
      <w:r w:rsidR="00CE6D91" w:rsidRPr="00CE6D91">
        <w:rPr>
          <w:rStyle w:val="FontStyle47"/>
          <w:lang w:eastAsia="en-US"/>
        </w:rPr>
        <w:t>/ A</w:t>
      </w:r>
    </w:p>
    <w:p w:rsidR="00CE6D91" w:rsidRDefault="00CE6D91">
      <w:pPr>
        <w:pStyle w:val="Style21"/>
        <w:widowControl/>
        <w:shd w:val="clear" w:color="auto" w:fill="FFFFFF"/>
        <w:spacing w:line="240" w:lineRule="auto"/>
        <w:rPr>
          <w:rStyle w:val="FontStyle47"/>
          <w:lang w:val="fr-FR" w:eastAsia="en-US"/>
        </w:rPr>
      </w:pPr>
      <w:r w:rsidRPr="00CE6D91">
        <w:rPr>
          <w:rStyle w:val="FontStyle47"/>
          <w:lang w:eastAsia="en-US"/>
        </w:rPr>
        <w:br w:type="column"/>
      </w:r>
      <w:r w:rsidRPr="00CE6D91">
        <w:rPr>
          <w:rStyle w:val="FontStyle47"/>
          <w:lang w:eastAsia="en-US"/>
        </w:rPr>
        <w:lastRenderedPageBreak/>
        <w:t>15</w:t>
      </w:r>
      <w:r w:rsidRPr="00CE6D91">
        <w:rPr>
          <w:rStyle w:val="FontStyle47"/>
          <w:vertAlign w:val="superscript"/>
          <w:lang w:eastAsia="en-US"/>
        </w:rPr>
        <w:t>4me</w:t>
      </w:r>
      <w:r>
        <w:rPr>
          <w:rStyle w:val="FontStyle47"/>
          <w:lang w:val="fr-FR" w:eastAsia="en-US"/>
        </w:rPr>
        <w:t xml:space="preserve"> feuillet</w:t>
      </w:r>
    </w:p>
    <w:p w:rsidR="00CE6D91" w:rsidRDefault="00CE6D91">
      <w:pPr>
        <w:pStyle w:val="Style21"/>
        <w:widowControl/>
        <w:shd w:val="clear" w:color="auto" w:fill="FFFFFF"/>
        <w:spacing w:line="240" w:lineRule="auto"/>
        <w:rPr>
          <w:rStyle w:val="FontStyle47"/>
          <w:lang w:val="fr-FR" w:eastAsia="en-US"/>
        </w:rPr>
        <w:sectPr w:rsidR="00CE6D91">
          <w:type w:val="continuous"/>
          <w:pgSz w:w="12240" w:h="15840"/>
          <w:pgMar w:top="804" w:right="1623" w:bottom="360" w:left="2745" w:header="720" w:footer="720" w:gutter="0"/>
          <w:cols w:num="2" w:space="720" w:equalWidth="0">
            <w:col w:w="1843" w:space="4930"/>
            <w:col w:w="1099"/>
          </w:cols>
          <w:noEndnote/>
        </w:sectPr>
      </w:pPr>
    </w:p>
    <w:p w:rsidR="00CE6D91" w:rsidRDefault="00CE6D91">
      <w:pPr>
        <w:pStyle w:val="Style21"/>
        <w:widowControl/>
        <w:shd w:val="clear" w:color="auto" w:fill="FFFFFF"/>
        <w:spacing w:line="240" w:lineRule="exact"/>
        <w:ind w:left="24" w:right="14"/>
        <w:rPr>
          <w:sz w:val="20"/>
          <w:szCs w:val="20"/>
        </w:rPr>
      </w:pPr>
    </w:p>
    <w:p w:rsidR="00CE6D91" w:rsidRDefault="00CE6D91">
      <w:pPr>
        <w:pStyle w:val="Style21"/>
        <w:widowControl/>
        <w:shd w:val="clear" w:color="auto" w:fill="FFFFFF"/>
        <w:spacing w:line="240" w:lineRule="exact"/>
        <w:ind w:left="24" w:right="14"/>
        <w:rPr>
          <w:sz w:val="20"/>
          <w:szCs w:val="20"/>
        </w:rPr>
      </w:pPr>
    </w:p>
    <w:p w:rsidR="00CE6D91" w:rsidRPr="00CE6D91" w:rsidRDefault="00CE6D91">
      <w:pPr>
        <w:pStyle w:val="Style21"/>
        <w:widowControl/>
        <w:shd w:val="clear" w:color="auto" w:fill="FFFFFF"/>
        <w:spacing w:before="82"/>
        <w:ind w:left="24" w:right="14"/>
        <w:rPr>
          <w:rStyle w:val="FontStyle47"/>
          <w:lang w:eastAsia="fr-FR"/>
        </w:rPr>
      </w:pPr>
      <w:r>
        <w:rPr>
          <w:rStyle w:val="FontStyle47"/>
          <w:lang w:val="fr-FR" w:eastAsia="fr-FR"/>
        </w:rPr>
        <w:t>A l'issue de cette mise en concours, I (...)</w:t>
      </w:r>
      <w:r w:rsidR="00BA6235">
        <w:rPr>
          <w:rStyle w:val="FontStyle47"/>
          <w:lang w:val="fr-FR" w:eastAsia="fr-FR"/>
        </w:rPr>
        <w:t xml:space="preserve"> </w:t>
      </w:r>
      <w:r>
        <w:rPr>
          <w:rStyle w:val="FontStyle47"/>
          <w:lang w:val="fr-FR" w:eastAsia="fr-FR"/>
        </w:rPr>
        <w:t xml:space="preserve">choisit Monsieur </w:t>
      </w:r>
      <w:r w:rsidR="00BA6235">
        <w:rPr>
          <w:rStyle w:val="FontStyle47"/>
          <w:lang w:val="fr-FR" w:eastAsia="fr-FR"/>
        </w:rPr>
        <w:t>V (…)</w:t>
      </w:r>
      <w:r>
        <w:rPr>
          <w:rStyle w:val="FontStyle47"/>
          <w:lang w:val="fr-FR" w:eastAsia="fr-FR"/>
        </w:rPr>
        <w:t xml:space="preserve">. Les rapports d'évaluation ne permettent pas de comprendre ce choix </w:t>
      </w:r>
      <w:r>
        <w:rPr>
          <w:rStyle w:val="FontStyle53"/>
          <w:lang w:val="fr-FR" w:eastAsia="fr-FR"/>
        </w:rPr>
        <w:t>(Pièces</w:t>
      </w:r>
      <w:r w:rsidRPr="00CE6D91">
        <w:rPr>
          <w:rStyle w:val="FontStyle53"/>
          <w:lang w:eastAsia="fr-FR"/>
        </w:rPr>
        <w:t xml:space="preserve"> 3</w:t>
      </w:r>
      <w:r>
        <w:rPr>
          <w:rStyle w:val="FontStyle53"/>
          <w:lang w:val="fr-FR" w:eastAsia="fr-FR"/>
        </w:rPr>
        <w:t xml:space="preserve"> et</w:t>
      </w:r>
      <w:r w:rsidRPr="00CE6D91">
        <w:rPr>
          <w:rStyle w:val="FontStyle53"/>
          <w:lang w:eastAsia="fr-FR"/>
        </w:rPr>
        <w:t xml:space="preserve"> 4</w:t>
      </w:r>
      <w:r>
        <w:rPr>
          <w:rStyle w:val="FontStyle53"/>
          <w:lang w:val="fr-FR" w:eastAsia="fr-FR"/>
        </w:rPr>
        <w:t xml:space="preserve"> </w:t>
      </w:r>
      <w:r>
        <w:rPr>
          <w:rStyle w:val="FontStyle47"/>
          <w:lang w:val="fr-FR" w:eastAsia="fr-FR"/>
        </w:rPr>
        <w:t xml:space="preserve">du </w:t>
      </w:r>
      <w:r>
        <w:rPr>
          <w:rStyle w:val="FontStyle53"/>
          <w:lang w:val="fr-FR" w:eastAsia="fr-FR"/>
        </w:rPr>
        <w:t>dossier d'</w:t>
      </w:r>
      <w:r w:rsidR="00F234E4">
        <w:rPr>
          <w:rStyle w:val="FontStyle53"/>
          <w:lang w:val="fr-FR" w:eastAsia="fr-FR"/>
        </w:rPr>
        <w:t xml:space="preserve"> (…)</w:t>
      </w:r>
      <w:r>
        <w:rPr>
          <w:rStyle w:val="FontStyle53"/>
          <w:lang w:val="fr-FR" w:eastAsia="fr-FR"/>
        </w:rPr>
        <w:t xml:space="preserve">). </w:t>
      </w:r>
      <w:r>
        <w:rPr>
          <w:rStyle w:val="FontStyle47"/>
          <w:lang w:val="fr-FR" w:eastAsia="fr-FR"/>
        </w:rPr>
        <w:t xml:space="preserve">Ils indiquent en effet, tant pour Monsieur </w:t>
      </w:r>
      <w:r w:rsidR="00BA6235">
        <w:rPr>
          <w:rStyle w:val="FontStyle47"/>
          <w:lang w:val="fr-FR" w:eastAsia="fr-FR"/>
        </w:rPr>
        <w:t>V (…)</w:t>
      </w:r>
      <w:r>
        <w:rPr>
          <w:rStyle w:val="FontStyle47"/>
          <w:lang w:val="fr-FR" w:eastAsia="fr-FR"/>
        </w:rPr>
        <w:t xml:space="preserve"> que pour Monsieur R (...), de bonnes compétences en matière de</w:t>
      </w:r>
      <w:r w:rsidRPr="00CE6D91">
        <w:rPr>
          <w:rStyle w:val="FontStyle47"/>
          <w:lang w:eastAsia="fr-FR"/>
        </w:rPr>
        <w:t xml:space="preserve"> «</w:t>
      </w:r>
      <w:r>
        <w:rPr>
          <w:rStyle w:val="FontStyle47"/>
          <w:lang w:val="fr-FR" w:eastAsia="fr-FR"/>
        </w:rPr>
        <w:t xml:space="preserve"> </w:t>
      </w:r>
      <w:r>
        <w:rPr>
          <w:rStyle w:val="FontStyle48"/>
          <w:lang w:val="fr-FR" w:eastAsia="fr-FR"/>
        </w:rPr>
        <w:t>leadership</w:t>
      </w:r>
      <w:r w:rsidRPr="00CE6D91">
        <w:rPr>
          <w:rStyle w:val="FontStyle48"/>
          <w:lang w:eastAsia="fr-FR"/>
        </w:rPr>
        <w:t xml:space="preserve"> ». </w:t>
      </w:r>
      <w:r>
        <w:rPr>
          <w:rStyle w:val="FontStyle47"/>
          <w:lang w:val="fr-FR" w:eastAsia="fr-FR"/>
        </w:rPr>
        <w:t>Ce</w:t>
      </w:r>
      <w:r w:rsidRPr="00CE6D91">
        <w:rPr>
          <w:rStyle w:val="FontStyle47"/>
          <w:lang w:eastAsia="fr-FR"/>
        </w:rPr>
        <w:t xml:space="preserve"> «</w:t>
      </w:r>
      <w:r>
        <w:rPr>
          <w:rStyle w:val="FontStyle47"/>
          <w:lang w:val="fr-FR" w:eastAsia="fr-FR"/>
        </w:rPr>
        <w:t xml:space="preserve"> </w:t>
      </w:r>
      <w:r>
        <w:rPr>
          <w:rStyle w:val="FontStyle48"/>
          <w:lang w:val="fr-FR" w:eastAsia="fr-FR"/>
        </w:rPr>
        <w:t>leadership</w:t>
      </w:r>
      <w:r w:rsidRPr="00CE6D91">
        <w:rPr>
          <w:rStyle w:val="FontStyle48"/>
          <w:lang w:eastAsia="fr-FR"/>
        </w:rPr>
        <w:t xml:space="preserve"> </w:t>
      </w:r>
      <w:r w:rsidRPr="00CE6D91">
        <w:rPr>
          <w:rStyle w:val="FontStyle47"/>
          <w:lang w:eastAsia="fr-FR"/>
        </w:rPr>
        <w:t>»</w:t>
      </w:r>
      <w:r>
        <w:rPr>
          <w:rStyle w:val="FontStyle47"/>
          <w:lang w:val="fr-FR" w:eastAsia="fr-FR"/>
        </w:rPr>
        <w:t xml:space="preserve"> est cependant ensuite considéré comme un point faible pour Monsieur R (...) et un point fort pour Monsieur </w:t>
      </w:r>
      <w:r w:rsidR="00BA6235">
        <w:rPr>
          <w:rStyle w:val="FontStyle47"/>
          <w:lang w:val="fr-FR" w:eastAsia="fr-FR"/>
        </w:rPr>
        <w:t>V (…)</w:t>
      </w:r>
      <w:r>
        <w:rPr>
          <w:rStyle w:val="FontStyle47"/>
          <w:lang w:val="fr-FR" w:eastAsia="fr-FR"/>
        </w:rPr>
        <w:t xml:space="preserve">. Madame R (...) soutient par ailleurs, sans être contredite, que Monsieur </w:t>
      </w:r>
      <w:r w:rsidR="00BA6235">
        <w:rPr>
          <w:rStyle w:val="FontStyle47"/>
          <w:lang w:val="fr-FR" w:eastAsia="fr-FR"/>
        </w:rPr>
        <w:t>V (…)</w:t>
      </w:r>
      <w:r>
        <w:rPr>
          <w:rStyle w:val="FontStyle47"/>
          <w:lang w:val="fr-FR" w:eastAsia="fr-FR"/>
        </w:rPr>
        <w:t xml:space="preserve"> n'avait exercé auparavant aucune responsabilité en matière de gestion d'équipe et donc de</w:t>
      </w:r>
      <w:r w:rsidRPr="00CE6D91">
        <w:rPr>
          <w:rStyle w:val="FontStyle47"/>
          <w:lang w:eastAsia="fr-FR"/>
        </w:rPr>
        <w:t xml:space="preserve"> «</w:t>
      </w:r>
      <w:r>
        <w:rPr>
          <w:rStyle w:val="FontStyle47"/>
          <w:lang w:val="fr-FR" w:eastAsia="fr-FR"/>
        </w:rPr>
        <w:t xml:space="preserve"> </w:t>
      </w:r>
      <w:r>
        <w:rPr>
          <w:rStyle w:val="FontStyle48"/>
          <w:lang w:val="fr-FR" w:eastAsia="fr-FR"/>
        </w:rPr>
        <w:t>leadership</w:t>
      </w:r>
      <w:r w:rsidRPr="00CE6D91">
        <w:rPr>
          <w:rStyle w:val="FontStyle48"/>
          <w:lang w:eastAsia="fr-FR"/>
        </w:rPr>
        <w:t xml:space="preserve"> </w:t>
      </w:r>
      <w:r w:rsidRPr="00CE6D91">
        <w:rPr>
          <w:rStyle w:val="FontStyle47"/>
          <w:lang w:eastAsia="fr-FR"/>
        </w:rPr>
        <w:t>»,</w:t>
      </w:r>
      <w:r>
        <w:rPr>
          <w:rStyle w:val="FontStyle47"/>
          <w:lang w:val="fr-FR" w:eastAsia="fr-FR"/>
        </w:rPr>
        <w:t xml:space="preserve"> alors que Monsieur R (...) dirigeait depuis plus trois ans toutes les équipes de vente pour la France et le</w:t>
      </w:r>
      <w:r w:rsidRPr="00CE6D91">
        <w:rPr>
          <w:rStyle w:val="FontStyle47"/>
          <w:lang w:eastAsia="fr-FR"/>
        </w:rPr>
        <w:t xml:space="preserve"> Benelux.</w:t>
      </w:r>
    </w:p>
    <w:p w:rsidR="00CE6D91" w:rsidRDefault="00CE6D91">
      <w:pPr>
        <w:pStyle w:val="Style21"/>
        <w:widowControl/>
        <w:shd w:val="clear" w:color="auto" w:fill="FFFFFF"/>
        <w:spacing w:line="240" w:lineRule="exact"/>
        <w:ind w:left="19" w:right="38"/>
        <w:rPr>
          <w:sz w:val="20"/>
          <w:szCs w:val="20"/>
        </w:rPr>
      </w:pPr>
    </w:p>
    <w:p w:rsidR="00CE6D91" w:rsidRPr="00CE6D91" w:rsidRDefault="00CE6D91">
      <w:pPr>
        <w:pStyle w:val="Style21"/>
        <w:widowControl/>
        <w:shd w:val="clear" w:color="auto" w:fill="FFFFFF"/>
        <w:spacing w:before="43"/>
        <w:ind w:left="19" w:right="38"/>
        <w:rPr>
          <w:rStyle w:val="FontStyle47"/>
          <w:lang w:eastAsia="fr-FR"/>
        </w:rPr>
      </w:pPr>
      <w:r>
        <w:rPr>
          <w:rStyle w:val="FontStyle47"/>
          <w:lang w:val="fr-FR" w:eastAsia="fr-FR"/>
        </w:rPr>
        <w:t xml:space="preserve">Les rapports d'évaluation indiquent également, quant à la connaissance de la fonction de </w:t>
      </w:r>
      <w:r>
        <w:rPr>
          <w:rStyle w:val="FontStyle48"/>
          <w:lang w:val="fr-FR" w:eastAsia="fr-FR"/>
        </w:rPr>
        <w:t>«Sales Manager</w:t>
      </w:r>
      <w:r w:rsidRPr="00CE6D91">
        <w:rPr>
          <w:rStyle w:val="FontStyle48"/>
          <w:lang w:eastAsia="fr-FR"/>
        </w:rPr>
        <w:t xml:space="preserve"> Benelux» </w:t>
      </w:r>
      <w:r w:rsidRPr="00CE6D91">
        <w:rPr>
          <w:rStyle w:val="FontStyle47"/>
          <w:lang w:eastAsia="fr-FR"/>
        </w:rPr>
        <w:t xml:space="preserve">(« </w:t>
      </w:r>
      <w:r w:rsidRPr="00CE6D91">
        <w:rPr>
          <w:rStyle w:val="FontStyle50"/>
          <w:lang w:eastAsia="fr-FR"/>
        </w:rPr>
        <w:t xml:space="preserve">knowledge of field / function »), </w:t>
      </w:r>
      <w:r w:rsidRPr="00CE6D91">
        <w:rPr>
          <w:rStyle w:val="FontStyle47"/>
          <w:lang w:eastAsia="fr-FR"/>
        </w:rPr>
        <w:t>la mention «</w:t>
      </w:r>
      <w:r>
        <w:rPr>
          <w:rStyle w:val="FontStyle47"/>
          <w:lang w:val="fr-FR" w:eastAsia="fr-FR"/>
        </w:rPr>
        <w:t xml:space="preserve"> satisfaisant</w:t>
      </w:r>
      <w:r w:rsidRPr="00CE6D91">
        <w:rPr>
          <w:rStyle w:val="FontStyle47"/>
          <w:lang w:eastAsia="fr-FR"/>
        </w:rPr>
        <w:t xml:space="preserve"> » (« </w:t>
      </w:r>
      <w:r w:rsidRPr="00CE6D91">
        <w:rPr>
          <w:rStyle w:val="FontStyle50"/>
          <w:lang w:eastAsia="fr-FR"/>
        </w:rPr>
        <w:t xml:space="preserve">adequate </w:t>
      </w:r>
      <w:r w:rsidRPr="00CE6D91">
        <w:rPr>
          <w:rStyle w:val="FontStyle47"/>
          <w:lang w:eastAsia="fr-FR"/>
        </w:rPr>
        <w:t xml:space="preserve">») pour Monsieur </w:t>
      </w:r>
      <w:r>
        <w:rPr>
          <w:rStyle w:val="FontStyle47"/>
          <w:lang w:eastAsia="fr-FR"/>
        </w:rPr>
        <w:t>R (...)</w:t>
      </w:r>
      <w:r w:rsidRPr="00CE6D91">
        <w:rPr>
          <w:rStyle w:val="FontStyle47"/>
          <w:lang w:eastAsia="fr-FR"/>
        </w:rPr>
        <w:t xml:space="preserve"> et la mention «</w:t>
      </w:r>
      <w:r>
        <w:rPr>
          <w:rStyle w:val="FontStyle47"/>
          <w:lang w:val="fr-FR" w:eastAsia="fr-FR"/>
        </w:rPr>
        <w:t xml:space="preserve"> exceptionnel</w:t>
      </w:r>
      <w:r w:rsidRPr="00CE6D91">
        <w:rPr>
          <w:rStyle w:val="FontStyle47"/>
          <w:lang w:eastAsia="fr-FR"/>
        </w:rPr>
        <w:t xml:space="preserve"> » </w:t>
      </w:r>
      <w:r w:rsidRPr="00CE6D91">
        <w:rPr>
          <w:rStyle w:val="FontStyle50"/>
          <w:spacing w:val="30"/>
          <w:lang w:eastAsia="fr-FR"/>
        </w:rPr>
        <w:t>[a</w:t>
      </w:r>
      <w:r w:rsidRPr="00CE6D91">
        <w:rPr>
          <w:rStyle w:val="FontStyle50"/>
          <w:lang w:eastAsia="fr-FR"/>
        </w:rPr>
        <w:t xml:space="preserve"> quite outstanding </w:t>
      </w:r>
      <w:r w:rsidRPr="00CE6D91">
        <w:rPr>
          <w:rStyle w:val="FontStyle50"/>
          <w:spacing w:val="30"/>
          <w:lang w:eastAsia="fr-FR"/>
        </w:rPr>
        <w:t>»)</w:t>
      </w:r>
      <w:r w:rsidRPr="00CE6D91">
        <w:rPr>
          <w:rStyle w:val="FontStyle50"/>
          <w:lang w:eastAsia="fr-FR"/>
        </w:rPr>
        <w:t xml:space="preserve"> </w:t>
      </w:r>
      <w:r w:rsidRPr="00CE6D91">
        <w:rPr>
          <w:rStyle w:val="FontStyle47"/>
          <w:lang w:eastAsia="fr-FR"/>
        </w:rPr>
        <w:t xml:space="preserve">pour Monsieur </w:t>
      </w:r>
      <w:r w:rsidR="00BA6235">
        <w:rPr>
          <w:rStyle w:val="FontStyle47"/>
          <w:lang w:eastAsia="fr-FR"/>
        </w:rPr>
        <w:t>V (…)</w:t>
      </w:r>
      <w:r w:rsidRPr="00CE6D91">
        <w:rPr>
          <w:rStyle w:val="FontStyle47"/>
          <w:lang w:eastAsia="fr-FR"/>
        </w:rPr>
        <w:t>,</w:t>
      </w:r>
      <w:r>
        <w:rPr>
          <w:rStyle w:val="FontStyle47"/>
          <w:lang w:val="fr-FR" w:eastAsia="fr-FR"/>
        </w:rPr>
        <w:t xml:space="preserve"> alors même</w:t>
      </w:r>
      <w:r w:rsidRPr="00CE6D91">
        <w:rPr>
          <w:rStyle w:val="FontStyle47"/>
          <w:lang w:eastAsia="fr-FR"/>
        </w:rPr>
        <w:t xml:space="preserve"> que Monsieur </w:t>
      </w:r>
      <w:r>
        <w:rPr>
          <w:rStyle w:val="FontStyle47"/>
          <w:lang w:eastAsia="fr-FR"/>
        </w:rPr>
        <w:t>R (...)</w:t>
      </w:r>
      <w:r>
        <w:rPr>
          <w:rStyle w:val="FontStyle47"/>
          <w:lang w:val="fr-FR" w:eastAsia="fr-FR"/>
        </w:rPr>
        <w:t xml:space="preserve"> exerçait une fonction de directeur des ventes depuis plus trois ans sur un territoire plus étendu dont le</w:t>
      </w:r>
      <w:r w:rsidRPr="00CE6D91">
        <w:rPr>
          <w:rStyle w:val="FontStyle47"/>
          <w:lang w:eastAsia="fr-FR"/>
        </w:rPr>
        <w:t xml:space="preserve"> Benelux.</w:t>
      </w:r>
    </w:p>
    <w:p w:rsidR="00CE6D91" w:rsidRPr="00CE6D91" w:rsidRDefault="00CE6D91" w:rsidP="00CE6D91">
      <w:pPr>
        <w:pStyle w:val="Style22"/>
        <w:widowControl/>
        <w:numPr>
          <w:ilvl w:val="0"/>
          <w:numId w:val="23"/>
        </w:numPr>
        <w:shd w:val="clear" w:color="auto" w:fill="FFFFFF"/>
        <w:tabs>
          <w:tab w:val="left" w:pos="821"/>
        </w:tabs>
        <w:spacing w:before="283" w:line="278" w:lineRule="exact"/>
        <w:ind w:right="38"/>
        <w:rPr>
          <w:rStyle w:val="FontStyle52"/>
          <w:lang w:eastAsia="en-US"/>
        </w:rPr>
      </w:pPr>
      <w:r>
        <w:rPr>
          <w:rStyle w:val="FontStyle47"/>
          <w:lang w:val="fr-FR" w:eastAsia="fr-FR"/>
        </w:rPr>
        <w:t xml:space="preserve">Après la désignation de Monsieur </w:t>
      </w:r>
      <w:r w:rsidR="00BA6235">
        <w:rPr>
          <w:rStyle w:val="FontStyle47"/>
          <w:lang w:val="fr-FR" w:eastAsia="fr-FR"/>
        </w:rPr>
        <w:t>V (…)</w:t>
      </w:r>
      <w:r>
        <w:rPr>
          <w:rStyle w:val="FontStyle47"/>
          <w:lang w:val="fr-FR" w:eastAsia="fr-FR"/>
        </w:rPr>
        <w:t xml:space="preserve"> en </w:t>
      </w:r>
      <w:r w:rsidR="00BA6235">
        <w:rPr>
          <w:rStyle w:val="FontStyle47"/>
          <w:lang w:val="fr-FR" w:eastAsia="fr-FR"/>
        </w:rPr>
        <w:t>(…)</w:t>
      </w:r>
      <w:r w:rsidRPr="00CE6D91">
        <w:rPr>
          <w:rStyle w:val="FontStyle47"/>
          <w:lang w:eastAsia="fr-FR"/>
        </w:rPr>
        <w:t xml:space="preserve">, </w:t>
      </w:r>
      <w:r>
        <w:rPr>
          <w:rStyle w:val="FontStyle47"/>
          <w:lang w:val="fr-FR" w:eastAsia="fr-FR"/>
        </w:rPr>
        <w:t>I (...)</w:t>
      </w:r>
      <w:r w:rsidR="00BA6235">
        <w:rPr>
          <w:rStyle w:val="FontStyle47"/>
          <w:lang w:val="fr-FR" w:eastAsia="fr-FR"/>
        </w:rPr>
        <w:t xml:space="preserve"> </w:t>
      </w:r>
      <w:r>
        <w:rPr>
          <w:rStyle w:val="FontStyle47"/>
          <w:lang w:val="fr-FR" w:eastAsia="fr-FR"/>
        </w:rPr>
        <w:t>n'a pas réagi aux courriels de plus en plus insistants de Monsieur R (...) demandant à être fixé sur son statut au sein de la société. I (...)</w:t>
      </w:r>
      <w:r w:rsidR="00BA6235">
        <w:rPr>
          <w:rStyle w:val="FontStyle47"/>
          <w:lang w:val="fr-FR" w:eastAsia="fr-FR"/>
        </w:rPr>
        <w:t xml:space="preserve"> </w:t>
      </w:r>
      <w:r>
        <w:rPr>
          <w:rStyle w:val="FontStyle47"/>
          <w:lang w:val="fr-FR" w:eastAsia="fr-FR"/>
        </w:rPr>
        <w:t>ne lui a pas non plus adressé de proposition positive de reclassement.</w:t>
      </w:r>
    </w:p>
    <w:p w:rsidR="00CE6D91" w:rsidRDefault="00CE6D91">
      <w:pPr>
        <w:pStyle w:val="Style21"/>
        <w:widowControl/>
        <w:shd w:val="clear" w:color="auto" w:fill="FFFFFF"/>
        <w:spacing w:line="240" w:lineRule="exact"/>
        <w:ind w:left="10" w:right="58"/>
        <w:rPr>
          <w:sz w:val="20"/>
          <w:szCs w:val="20"/>
        </w:rPr>
      </w:pPr>
    </w:p>
    <w:p w:rsidR="00CE6D91" w:rsidRDefault="00CE6D91">
      <w:pPr>
        <w:pStyle w:val="Style21"/>
        <w:widowControl/>
        <w:shd w:val="clear" w:color="auto" w:fill="FFFFFF"/>
        <w:spacing w:before="43"/>
        <w:ind w:left="10" w:right="58"/>
        <w:rPr>
          <w:rStyle w:val="FontStyle47"/>
          <w:lang w:val="fr-FR" w:eastAsia="fr-FR"/>
        </w:rPr>
      </w:pPr>
      <w:r>
        <w:rPr>
          <w:rStyle w:val="FontStyle47"/>
          <w:lang w:val="fr-FR" w:eastAsia="fr-FR"/>
        </w:rPr>
        <w:t>Le licenciement est ensuite intervenu après le retour de Monsieur R (...) de congé de maladie.</w:t>
      </w:r>
    </w:p>
    <w:p w:rsidR="00CE6D91" w:rsidRDefault="00CE6D91">
      <w:pPr>
        <w:pStyle w:val="Style19"/>
        <w:widowControl/>
        <w:shd w:val="clear" w:color="auto" w:fill="FFFFFF"/>
        <w:spacing w:line="240" w:lineRule="exact"/>
        <w:ind w:left="355"/>
        <w:rPr>
          <w:sz w:val="20"/>
          <w:szCs w:val="20"/>
        </w:rPr>
      </w:pPr>
    </w:p>
    <w:p w:rsidR="00CE6D91" w:rsidRDefault="00CE6D91">
      <w:pPr>
        <w:pStyle w:val="Style19"/>
        <w:widowControl/>
        <w:shd w:val="clear" w:color="auto" w:fill="FFFFFF"/>
        <w:spacing w:before="82"/>
        <w:ind w:left="355"/>
        <w:rPr>
          <w:rStyle w:val="FontStyle48"/>
          <w:lang w:val="fr-FR" w:eastAsia="fr-FR"/>
        </w:rPr>
      </w:pPr>
      <w:r>
        <w:rPr>
          <w:rStyle w:val="FontStyle48"/>
          <w:lang w:val="fr-FR" w:eastAsia="fr-FR"/>
        </w:rPr>
        <w:t xml:space="preserve">b) Les justifications avancées par </w:t>
      </w:r>
      <w:r w:rsidR="00F234E4">
        <w:rPr>
          <w:rStyle w:val="FontStyle48"/>
          <w:lang w:val="fr-FR" w:eastAsia="fr-FR"/>
        </w:rPr>
        <w:t xml:space="preserve"> </w:t>
      </w:r>
      <w:r w:rsidR="00BA6235">
        <w:rPr>
          <w:rStyle w:val="FontStyle48"/>
          <w:lang w:val="fr-FR" w:eastAsia="fr-FR"/>
        </w:rPr>
        <w:t xml:space="preserve">I </w:t>
      </w:r>
      <w:r w:rsidR="00F234E4">
        <w:rPr>
          <w:rStyle w:val="FontStyle48"/>
          <w:lang w:val="fr-FR" w:eastAsia="fr-FR"/>
        </w:rPr>
        <w:t>(…)</w:t>
      </w:r>
    </w:p>
    <w:p w:rsidR="00CE6D91" w:rsidRPr="00CE6D91" w:rsidRDefault="00CE6D91" w:rsidP="00CE6D91">
      <w:pPr>
        <w:pStyle w:val="Style22"/>
        <w:widowControl/>
        <w:numPr>
          <w:ilvl w:val="0"/>
          <w:numId w:val="24"/>
        </w:numPr>
        <w:shd w:val="clear" w:color="auto" w:fill="FFFFFF"/>
        <w:tabs>
          <w:tab w:val="left" w:pos="821"/>
        </w:tabs>
        <w:spacing w:before="302" w:line="269" w:lineRule="exact"/>
        <w:ind w:right="62"/>
        <w:rPr>
          <w:rStyle w:val="FontStyle52"/>
          <w:lang w:eastAsia="en-US"/>
        </w:rPr>
      </w:pPr>
      <w:r>
        <w:rPr>
          <w:rStyle w:val="FontStyle47"/>
          <w:lang w:val="fr-FR" w:eastAsia="fr-FR"/>
        </w:rPr>
        <w:t>I (...)</w:t>
      </w:r>
      <w:r w:rsidR="00BA6235">
        <w:rPr>
          <w:rStyle w:val="FontStyle47"/>
          <w:lang w:val="fr-FR" w:eastAsia="fr-FR"/>
        </w:rPr>
        <w:t xml:space="preserve"> </w:t>
      </w:r>
      <w:r>
        <w:rPr>
          <w:rStyle w:val="FontStyle47"/>
          <w:lang w:val="fr-FR" w:eastAsia="fr-FR"/>
        </w:rPr>
        <w:t>ne prouve pas de motif de licenciement étranger à l'état de santé de Monsieur R (...).</w:t>
      </w:r>
    </w:p>
    <w:p w:rsidR="00CE6D91" w:rsidRDefault="00CE6D91">
      <w:pPr>
        <w:pStyle w:val="Style21"/>
        <w:widowControl/>
        <w:shd w:val="clear" w:color="auto" w:fill="FFFFFF"/>
        <w:spacing w:line="240" w:lineRule="exact"/>
        <w:ind w:right="72"/>
        <w:rPr>
          <w:sz w:val="20"/>
          <w:szCs w:val="20"/>
        </w:rPr>
      </w:pPr>
    </w:p>
    <w:p w:rsidR="00CE6D91" w:rsidRDefault="00CE6D91">
      <w:pPr>
        <w:pStyle w:val="Style21"/>
        <w:widowControl/>
        <w:shd w:val="clear" w:color="auto" w:fill="FFFFFF"/>
        <w:spacing w:before="43"/>
        <w:ind w:right="72"/>
        <w:rPr>
          <w:rStyle w:val="FontStyle47"/>
          <w:lang w:val="fr-FR" w:eastAsia="fr-FR"/>
        </w:rPr>
      </w:pPr>
      <w:r>
        <w:rPr>
          <w:rStyle w:val="FontStyle47"/>
          <w:lang w:val="fr-FR" w:eastAsia="fr-FR"/>
        </w:rPr>
        <w:t>Il se contente d'affirmer que la fonction exercée par Monsieur R (...) a été supprimée après la restructuration et qu'il n'existait aucune autre fonction adaptée à son profil au sein de l'entreprise.</w:t>
      </w:r>
    </w:p>
    <w:p w:rsidR="00CE6D91" w:rsidRDefault="00CE6D91">
      <w:pPr>
        <w:pStyle w:val="Style21"/>
        <w:widowControl/>
        <w:shd w:val="clear" w:color="auto" w:fill="FFFFFF"/>
        <w:spacing w:line="240" w:lineRule="exact"/>
        <w:ind w:left="5" w:right="72"/>
        <w:rPr>
          <w:sz w:val="20"/>
          <w:szCs w:val="20"/>
        </w:rPr>
      </w:pPr>
    </w:p>
    <w:p w:rsidR="00CE6D91" w:rsidRDefault="00CE6D91">
      <w:pPr>
        <w:pStyle w:val="Style21"/>
        <w:widowControl/>
        <w:shd w:val="clear" w:color="auto" w:fill="FFFFFF"/>
        <w:spacing w:before="43"/>
        <w:ind w:left="5" w:right="72"/>
        <w:rPr>
          <w:rStyle w:val="FontStyle47"/>
          <w:lang w:val="fr-FR" w:eastAsia="fr-FR"/>
        </w:rPr>
      </w:pPr>
      <w:r>
        <w:rPr>
          <w:rStyle w:val="FontStyle47"/>
          <w:lang w:val="fr-FR" w:eastAsia="fr-FR"/>
        </w:rPr>
        <w:t>Il n'explique pas les raisons pour lesquelles une procédure de recrutement interne a dû être organisée pour la désignation du directeur des ventes pour le</w:t>
      </w:r>
      <w:r w:rsidRPr="00CE6D91">
        <w:rPr>
          <w:rStyle w:val="FontStyle47"/>
          <w:lang w:eastAsia="fr-FR"/>
        </w:rPr>
        <w:t xml:space="preserve"> Benelux,</w:t>
      </w:r>
      <w:r>
        <w:rPr>
          <w:rStyle w:val="FontStyle47"/>
          <w:lang w:val="fr-FR" w:eastAsia="fr-FR"/>
        </w:rPr>
        <w:t xml:space="preserve"> alors qu'elle ne fut pas nécessaire pour celle du directeur des ventes pour la France. Il n'explique pas plus les contradictions relevées ci-dessus dans les rapports d'évaluation des candidats à ce poste.</w:t>
      </w:r>
    </w:p>
    <w:p w:rsidR="00CE6D91" w:rsidRPr="00CE6D91" w:rsidRDefault="00CE6D91" w:rsidP="00CE6D91">
      <w:pPr>
        <w:pStyle w:val="Style22"/>
        <w:widowControl/>
        <w:numPr>
          <w:ilvl w:val="0"/>
          <w:numId w:val="25"/>
        </w:numPr>
        <w:shd w:val="clear" w:color="auto" w:fill="FFFFFF"/>
        <w:tabs>
          <w:tab w:val="left" w:pos="821"/>
        </w:tabs>
        <w:spacing w:before="288" w:line="274" w:lineRule="exact"/>
        <w:ind w:right="77"/>
        <w:rPr>
          <w:rStyle w:val="FontStyle52"/>
          <w:lang w:eastAsia="en-US"/>
        </w:rPr>
      </w:pPr>
      <w:r>
        <w:rPr>
          <w:rStyle w:val="FontStyle47"/>
          <w:lang w:val="fr-FR" w:eastAsia="fr-FR"/>
        </w:rPr>
        <w:t>La discrimination en raison de l'état de santé est dès lors établie au sens de la loi du</w:t>
      </w:r>
      <w:r w:rsidRPr="00CE6D91">
        <w:rPr>
          <w:rStyle w:val="FontStyle47"/>
          <w:lang w:eastAsia="fr-FR"/>
        </w:rPr>
        <w:t xml:space="preserve"> 10</w:t>
      </w:r>
      <w:r>
        <w:rPr>
          <w:rStyle w:val="FontStyle47"/>
          <w:lang w:val="fr-FR" w:eastAsia="fr-FR"/>
        </w:rPr>
        <w:t xml:space="preserve"> mai</w:t>
      </w:r>
      <w:r w:rsidRPr="00CE6D91">
        <w:rPr>
          <w:rStyle w:val="FontStyle47"/>
          <w:lang w:eastAsia="fr-FR"/>
        </w:rPr>
        <w:t xml:space="preserve"> 2007.</w:t>
      </w:r>
    </w:p>
    <w:p w:rsidR="00CE6D91" w:rsidRDefault="00CE6D91">
      <w:pPr>
        <w:pStyle w:val="Style21"/>
        <w:widowControl/>
        <w:shd w:val="clear" w:color="auto" w:fill="FFFFFF"/>
        <w:spacing w:line="240" w:lineRule="exact"/>
        <w:ind w:right="86"/>
        <w:rPr>
          <w:sz w:val="20"/>
          <w:szCs w:val="20"/>
        </w:rPr>
      </w:pPr>
    </w:p>
    <w:p w:rsidR="00CE6D91" w:rsidRPr="00CE6D91" w:rsidRDefault="00CE6D91">
      <w:pPr>
        <w:pStyle w:val="Style21"/>
        <w:widowControl/>
        <w:shd w:val="clear" w:color="auto" w:fill="FFFFFF"/>
        <w:spacing w:before="38"/>
        <w:ind w:right="86"/>
        <w:rPr>
          <w:rStyle w:val="FontStyle47"/>
          <w:lang w:eastAsia="fr-FR"/>
        </w:rPr>
      </w:pPr>
      <w:r>
        <w:rPr>
          <w:rStyle w:val="FontStyle47"/>
          <w:lang w:val="fr-FR" w:eastAsia="fr-FR"/>
        </w:rPr>
        <w:t>L'indemnité forfaitaire est due. Elle se calcule sur la base de la rémunération annuelle brute retenue par le Tribunal, soit</w:t>
      </w:r>
      <w:r w:rsidRPr="00CE6D91">
        <w:rPr>
          <w:rStyle w:val="FontStyle47"/>
          <w:lang w:eastAsia="fr-FR"/>
        </w:rPr>
        <w:t xml:space="preserve"> 175.992,34 €.</w:t>
      </w:r>
    </w:p>
    <w:p w:rsidR="00CE6D91" w:rsidRDefault="00CE6D91">
      <w:pPr>
        <w:pStyle w:val="Style21"/>
        <w:widowControl/>
        <w:shd w:val="clear" w:color="auto" w:fill="FFFFFF"/>
        <w:spacing w:line="240" w:lineRule="exact"/>
        <w:ind w:left="10"/>
        <w:jc w:val="left"/>
        <w:rPr>
          <w:sz w:val="20"/>
          <w:szCs w:val="20"/>
        </w:rPr>
      </w:pPr>
    </w:p>
    <w:p w:rsidR="00CE6D91" w:rsidRDefault="00CE6D91">
      <w:pPr>
        <w:pStyle w:val="Style21"/>
        <w:widowControl/>
        <w:shd w:val="clear" w:color="auto" w:fill="FFFFFF"/>
        <w:spacing w:before="77" w:line="240" w:lineRule="auto"/>
        <w:ind w:left="10"/>
        <w:jc w:val="left"/>
        <w:rPr>
          <w:rStyle w:val="FontStyle47"/>
          <w:lang w:eastAsia="fr-FR"/>
        </w:rPr>
      </w:pPr>
      <w:r>
        <w:rPr>
          <w:rStyle w:val="FontStyle47"/>
          <w:lang w:val="fr-FR" w:eastAsia="fr-FR"/>
        </w:rPr>
        <w:t>Le Tribunal accorde un montant de</w:t>
      </w:r>
      <w:r w:rsidRPr="00CE6D91">
        <w:rPr>
          <w:rStyle w:val="FontStyle47"/>
          <w:lang w:eastAsia="fr-FR"/>
        </w:rPr>
        <w:t xml:space="preserve"> 87.996,17 €</w:t>
      </w:r>
      <w:r>
        <w:rPr>
          <w:rStyle w:val="FontStyle47"/>
          <w:lang w:val="fr-FR" w:eastAsia="fr-FR"/>
        </w:rPr>
        <w:t xml:space="preserve"> bruts</w:t>
      </w:r>
      <w:r w:rsidRPr="00CE6D91">
        <w:rPr>
          <w:rStyle w:val="FontStyle47"/>
          <w:lang w:eastAsia="fr-FR"/>
        </w:rPr>
        <w:t xml:space="preserve"> (175.992,34 :12</w:t>
      </w:r>
      <w:r>
        <w:rPr>
          <w:rStyle w:val="FontStyle47"/>
          <w:lang w:val="fr-FR" w:eastAsia="fr-FR"/>
        </w:rPr>
        <w:t xml:space="preserve"> x</w:t>
      </w:r>
      <w:r w:rsidRPr="00CE6D91">
        <w:rPr>
          <w:rStyle w:val="FontStyle47"/>
          <w:lang w:eastAsia="fr-FR"/>
        </w:rPr>
        <w:t xml:space="preserve"> 6).</w:t>
      </w:r>
    </w:p>
    <w:p w:rsidR="00BA6235" w:rsidRPr="00CE6D91" w:rsidRDefault="00BA6235">
      <w:pPr>
        <w:pStyle w:val="Style21"/>
        <w:widowControl/>
        <w:shd w:val="clear" w:color="auto" w:fill="FFFFFF"/>
        <w:spacing w:before="77" w:line="240" w:lineRule="auto"/>
        <w:ind w:left="10"/>
        <w:jc w:val="left"/>
        <w:rPr>
          <w:rStyle w:val="FontStyle47"/>
          <w:lang w:eastAsia="fr-FR"/>
        </w:rPr>
      </w:pPr>
    </w:p>
    <w:p w:rsidR="00CE6D91" w:rsidRDefault="00CE6D91">
      <w:pPr>
        <w:pStyle w:val="Style37"/>
        <w:widowControl/>
        <w:shd w:val="clear" w:color="auto" w:fill="FFFFFF"/>
        <w:spacing w:before="48"/>
        <w:ind w:left="470"/>
        <w:rPr>
          <w:rStyle w:val="FontStyle52"/>
          <w:u w:val="single"/>
          <w:lang w:val="fr-FR" w:eastAsia="en-US"/>
        </w:rPr>
      </w:pPr>
      <w:r w:rsidRPr="00CE6D91">
        <w:rPr>
          <w:rStyle w:val="FontStyle52"/>
          <w:lang w:eastAsia="en-US"/>
        </w:rPr>
        <w:lastRenderedPageBreak/>
        <w:t>V</w:t>
      </w:r>
      <w:r w:rsidRPr="00CE6D91">
        <w:rPr>
          <w:rStyle w:val="FontStyle46"/>
          <w:spacing w:val="20"/>
          <w:lang w:eastAsia="en-US"/>
        </w:rPr>
        <w:t>.5.</w:t>
      </w:r>
      <w:r>
        <w:rPr>
          <w:rStyle w:val="FontStyle46"/>
          <w:lang w:val="fr-FR" w:eastAsia="en-US"/>
        </w:rPr>
        <w:t xml:space="preserve">     </w:t>
      </w:r>
      <w:r>
        <w:rPr>
          <w:rStyle w:val="FontStyle52"/>
          <w:u w:val="single"/>
          <w:lang w:val="fr-FR" w:eastAsia="en-US"/>
        </w:rPr>
        <w:t>Le</w:t>
      </w:r>
      <w:r w:rsidRPr="00CE6D91">
        <w:rPr>
          <w:rStyle w:val="FontStyle52"/>
          <w:u w:val="single"/>
          <w:lang w:eastAsia="en-US"/>
        </w:rPr>
        <w:t xml:space="preserve"> </w:t>
      </w:r>
      <w:r w:rsidRPr="00CE6D91">
        <w:rPr>
          <w:rStyle w:val="FontStyle54"/>
          <w:u w:val="single"/>
          <w:lang w:eastAsia="en-US"/>
        </w:rPr>
        <w:t>prorata</w:t>
      </w:r>
      <w:r>
        <w:rPr>
          <w:rStyle w:val="FontStyle54"/>
          <w:u w:val="single"/>
          <w:lang w:val="fr-FR" w:eastAsia="en-US"/>
        </w:rPr>
        <w:t xml:space="preserve"> </w:t>
      </w:r>
      <w:r>
        <w:rPr>
          <w:rStyle w:val="FontStyle52"/>
          <w:u w:val="single"/>
          <w:lang w:val="fr-FR" w:eastAsia="en-US"/>
        </w:rPr>
        <w:t>du</w:t>
      </w:r>
      <w:r w:rsidRPr="00CE6D91">
        <w:rPr>
          <w:rStyle w:val="FontStyle52"/>
          <w:u w:val="single"/>
          <w:lang w:eastAsia="en-US"/>
        </w:rPr>
        <w:t xml:space="preserve"> </w:t>
      </w:r>
      <w:r w:rsidRPr="00CE6D91">
        <w:rPr>
          <w:rStyle w:val="FontStyle47"/>
          <w:u w:val="single"/>
          <w:lang w:eastAsia="en-US"/>
        </w:rPr>
        <w:t>13</w:t>
      </w:r>
      <w:r w:rsidRPr="00CE6D91">
        <w:rPr>
          <w:rStyle w:val="FontStyle47"/>
          <w:u w:val="single"/>
          <w:vertAlign w:val="superscript"/>
          <w:lang w:eastAsia="en-US"/>
        </w:rPr>
        <w:t>tMt</w:t>
      </w:r>
      <w:r>
        <w:rPr>
          <w:rStyle w:val="FontStyle47"/>
          <w:u w:val="single"/>
          <w:lang w:val="fr-FR" w:eastAsia="en-US"/>
        </w:rPr>
        <w:t xml:space="preserve"> </w:t>
      </w:r>
      <w:r>
        <w:rPr>
          <w:rStyle w:val="FontStyle52"/>
          <w:u w:val="single"/>
          <w:lang w:val="fr-FR" w:eastAsia="en-US"/>
        </w:rPr>
        <w:t>mois</w:t>
      </w:r>
    </w:p>
    <w:p w:rsidR="00CE6D91" w:rsidRPr="00CE6D91" w:rsidRDefault="00CE6D91" w:rsidP="00CE6D91">
      <w:pPr>
        <w:pStyle w:val="Style22"/>
        <w:widowControl/>
        <w:numPr>
          <w:ilvl w:val="0"/>
          <w:numId w:val="26"/>
        </w:numPr>
        <w:shd w:val="clear" w:color="auto" w:fill="FFFFFF"/>
        <w:tabs>
          <w:tab w:val="left" w:pos="845"/>
        </w:tabs>
        <w:spacing w:before="307" w:line="274" w:lineRule="exact"/>
        <w:ind w:left="19"/>
        <w:rPr>
          <w:rStyle w:val="FontStyle52"/>
          <w:lang w:eastAsia="en-US"/>
        </w:rPr>
      </w:pPr>
      <w:r w:rsidRPr="00CE6D91">
        <w:rPr>
          <w:rStyle w:val="FontStyle47"/>
          <w:lang w:eastAsia="en-US"/>
        </w:rPr>
        <w:t xml:space="preserve">Madame </w:t>
      </w:r>
      <w:r>
        <w:rPr>
          <w:rStyle w:val="FontStyle47"/>
          <w:lang w:eastAsia="en-US"/>
        </w:rPr>
        <w:t>R (...)</w:t>
      </w:r>
      <w:r>
        <w:rPr>
          <w:rStyle w:val="FontStyle47"/>
          <w:lang w:val="fr-FR" w:eastAsia="en-US"/>
        </w:rPr>
        <w:t xml:space="preserve"> réclame</w:t>
      </w:r>
      <w:r w:rsidRPr="00CE6D91">
        <w:rPr>
          <w:rStyle w:val="FontStyle47"/>
          <w:lang w:eastAsia="en-US"/>
        </w:rPr>
        <w:t xml:space="preserve"> 1.064,51 €</w:t>
      </w:r>
      <w:r>
        <w:rPr>
          <w:rStyle w:val="FontStyle47"/>
          <w:lang w:val="fr-FR" w:eastAsia="en-US"/>
        </w:rPr>
        <w:t xml:space="preserve"> au titre de solde restant dû sur le </w:t>
      </w:r>
      <w:r>
        <w:rPr>
          <w:rStyle w:val="FontStyle48"/>
          <w:lang w:val="fr-FR" w:eastAsia="en-US"/>
        </w:rPr>
        <w:t xml:space="preserve">prorata </w:t>
      </w:r>
      <w:r>
        <w:rPr>
          <w:rStyle w:val="FontStyle47"/>
          <w:lang w:val="fr-FR" w:eastAsia="en-US"/>
        </w:rPr>
        <w:t>du treizième mois pour l'année</w:t>
      </w:r>
      <w:r w:rsidRPr="00CE6D91">
        <w:rPr>
          <w:rStyle w:val="FontStyle47"/>
          <w:lang w:eastAsia="en-US"/>
        </w:rPr>
        <w:t xml:space="preserve"> 2014.</w:t>
      </w:r>
    </w:p>
    <w:p w:rsidR="00CE6D91" w:rsidRDefault="00CE6D91">
      <w:pPr>
        <w:pStyle w:val="Style21"/>
        <w:widowControl/>
        <w:shd w:val="clear" w:color="auto" w:fill="FFFFFF"/>
        <w:spacing w:line="240" w:lineRule="exact"/>
        <w:ind w:left="34" w:right="10"/>
        <w:rPr>
          <w:sz w:val="20"/>
          <w:szCs w:val="20"/>
        </w:rPr>
      </w:pPr>
    </w:p>
    <w:p w:rsidR="00CE6D91" w:rsidRDefault="00CE6D91">
      <w:pPr>
        <w:pStyle w:val="Style21"/>
        <w:widowControl/>
        <w:shd w:val="clear" w:color="auto" w:fill="FFFFFF"/>
        <w:spacing w:before="38"/>
        <w:ind w:left="34" w:right="10"/>
        <w:rPr>
          <w:rStyle w:val="FontStyle47"/>
          <w:lang w:val="fr-FR" w:eastAsia="fr-FR"/>
        </w:rPr>
      </w:pPr>
      <w:r>
        <w:rPr>
          <w:rStyle w:val="FontStyle47"/>
          <w:lang w:val="fr-FR" w:eastAsia="fr-FR"/>
        </w:rPr>
        <w:t>Elle soutient que son époux avait droit à</w:t>
      </w:r>
      <w:r w:rsidRPr="00CE6D91">
        <w:rPr>
          <w:rStyle w:val="FontStyle47"/>
          <w:lang w:eastAsia="fr-FR"/>
        </w:rPr>
        <w:t xml:space="preserve"> 2.672,24 € (11.331,06 € : 12</w:t>
      </w:r>
      <w:r>
        <w:rPr>
          <w:rStyle w:val="FontStyle47"/>
          <w:lang w:val="fr-FR" w:eastAsia="fr-FR"/>
        </w:rPr>
        <w:t xml:space="preserve"> x</w:t>
      </w:r>
      <w:r w:rsidRPr="00CE6D91">
        <w:rPr>
          <w:rStyle w:val="FontStyle47"/>
          <w:lang w:eastAsia="fr-FR"/>
        </w:rPr>
        <w:t xml:space="preserve"> 2,83)</w:t>
      </w:r>
      <w:r>
        <w:rPr>
          <w:rStyle w:val="FontStyle47"/>
          <w:lang w:val="fr-FR" w:eastAsia="fr-FR"/>
        </w:rPr>
        <w:t xml:space="preserve"> à ce titre et que seule une somme de</w:t>
      </w:r>
      <w:r w:rsidRPr="00CE6D91">
        <w:rPr>
          <w:rStyle w:val="FontStyle47"/>
          <w:lang w:eastAsia="fr-FR"/>
        </w:rPr>
        <w:t xml:space="preserve"> 1.607,73 €</w:t>
      </w:r>
      <w:r>
        <w:rPr>
          <w:rStyle w:val="FontStyle47"/>
          <w:lang w:val="fr-FR" w:eastAsia="fr-FR"/>
        </w:rPr>
        <w:t xml:space="preserve"> lui a été versée.</w:t>
      </w:r>
    </w:p>
    <w:p w:rsidR="00CE6D91" w:rsidRPr="00CE6D91" w:rsidRDefault="00CE6D91" w:rsidP="00CE6D91">
      <w:pPr>
        <w:pStyle w:val="Style22"/>
        <w:widowControl/>
        <w:numPr>
          <w:ilvl w:val="0"/>
          <w:numId w:val="27"/>
        </w:numPr>
        <w:shd w:val="clear" w:color="auto" w:fill="FFFFFF"/>
        <w:tabs>
          <w:tab w:val="left" w:pos="845"/>
        </w:tabs>
        <w:spacing w:before="278" w:line="278" w:lineRule="exact"/>
        <w:ind w:left="19" w:right="19"/>
        <w:rPr>
          <w:rStyle w:val="FontStyle46"/>
          <w:lang w:eastAsia="en-US"/>
        </w:rPr>
      </w:pPr>
      <w:r>
        <w:rPr>
          <w:rStyle w:val="FontStyle47"/>
          <w:lang w:val="fr-FR" w:eastAsia="fr-FR"/>
        </w:rPr>
        <w:t>I (...)fait valoir l'application de l'article</w:t>
      </w:r>
      <w:r w:rsidRPr="00CE6D91">
        <w:rPr>
          <w:rStyle w:val="FontStyle47"/>
          <w:lang w:eastAsia="fr-FR"/>
        </w:rPr>
        <w:t xml:space="preserve"> 5,</w:t>
      </w:r>
      <w:r>
        <w:rPr>
          <w:rStyle w:val="FontStyle47"/>
          <w:lang w:val="fr-FR" w:eastAsia="fr-FR"/>
        </w:rPr>
        <w:t xml:space="preserve"> alinéa</w:t>
      </w:r>
      <w:r w:rsidRPr="00CE6D91">
        <w:rPr>
          <w:rStyle w:val="FontStyle47"/>
          <w:lang w:eastAsia="fr-FR"/>
        </w:rPr>
        <w:t xml:space="preserve"> 6,</w:t>
      </w:r>
      <w:r>
        <w:rPr>
          <w:rStyle w:val="FontStyle47"/>
          <w:lang w:val="fr-FR" w:eastAsia="fr-FR"/>
        </w:rPr>
        <w:t xml:space="preserve"> de la convention collective de travail, conclue le</w:t>
      </w:r>
      <w:r w:rsidRPr="00CE6D91">
        <w:rPr>
          <w:rStyle w:val="FontStyle47"/>
          <w:lang w:eastAsia="fr-FR"/>
        </w:rPr>
        <w:t xml:space="preserve"> 29</w:t>
      </w:r>
      <w:r>
        <w:rPr>
          <w:rStyle w:val="FontStyle47"/>
          <w:lang w:val="fr-FR" w:eastAsia="fr-FR"/>
        </w:rPr>
        <w:t xml:space="preserve"> mai</w:t>
      </w:r>
      <w:r w:rsidRPr="00CE6D91">
        <w:rPr>
          <w:rStyle w:val="FontStyle47"/>
          <w:lang w:eastAsia="fr-FR"/>
        </w:rPr>
        <w:t xml:space="preserve"> 1989</w:t>
      </w:r>
      <w:r>
        <w:rPr>
          <w:rStyle w:val="FontStyle47"/>
          <w:lang w:val="fr-FR" w:eastAsia="fr-FR"/>
        </w:rPr>
        <w:t xml:space="preserve"> au sein de la commission paritaire</w:t>
      </w:r>
      <w:r w:rsidRPr="00CE6D91">
        <w:rPr>
          <w:rStyle w:val="FontStyle47"/>
          <w:lang w:eastAsia="fr-FR"/>
        </w:rPr>
        <w:t xml:space="preserve"> 200, </w:t>
      </w:r>
      <w:r>
        <w:rPr>
          <w:rStyle w:val="FontStyle47"/>
          <w:lang w:val="fr-FR" w:eastAsia="fr-FR"/>
        </w:rPr>
        <w:t>concernant les conditions de travail et de rémunération, qui dispose que</w:t>
      </w:r>
      <w:r w:rsidRPr="00CE6D91">
        <w:rPr>
          <w:rStyle w:val="FontStyle47"/>
          <w:lang w:eastAsia="fr-FR"/>
        </w:rPr>
        <w:t xml:space="preserve"> :</w:t>
      </w:r>
    </w:p>
    <w:p w:rsidR="00CE6D91" w:rsidRDefault="00CE6D91">
      <w:pPr>
        <w:pStyle w:val="Style35"/>
        <w:widowControl/>
        <w:shd w:val="clear" w:color="auto" w:fill="FFFFFF"/>
        <w:spacing w:line="240" w:lineRule="exact"/>
        <w:ind w:left="442" w:right="19"/>
        <w:rPr>
          <w:sz w:val="20"/>
          <w:szCs w:val="20"/>
        </w:rPr>
      </w:pPr>
    </w:p>
    <w:p w:rsidR="00CE6D91" w:rsidRPr="00CE6D91" w:rsidRDefault="00CE6D91">
      <w:pPr>
        <w:pStyle w:val="Style35"/>
        <w:widowControl/>
        <w:shd w:val="clear" w:color="auto" w:fill="FFFFFF"/>
        <w:spacing w:before="48" w:line="230" w:lineRule="exact"/>
        <w:ind w:left="442" w:right="19"/>
        <w:rPr>
          <w:rStyle w:val="FontStyle50"/>
          <w:lang w:eastAsia="en-US"/>
        </w:rPr>
      </w:pPr>
      <w:r w:rsidRPr="00CE6D91">
        <w:rPr>
          <w:rStyle w:val="FontStyle50"/>
          <w:lang w:eastAsia="en-US"/>
        </w:rPr>
        <w:t>«</w:t>
      </w:r>
      <w:r>
        <w:rPr>
          <w:rStyle w:val="FontStyle50"/>
          <w:lang w:val="fr-FR" w:eastAsia="en-US"/>
        </w:rPr>
        <w:t xml:space="preserve"> Le montant de la prime [annuelle égale à l'appointement mensuel] peut être réduit au prorata des absences qui se sont produites au cours de l'année, autres que celles résultant de fapplication des dispositions légales, réglementaires et conventionnelles en matière de vacances annuelles, de jours fériés légaux, de petits chômage, de congé de paternité, de congé-éducation payé, de congé syndical, de maladie professionnelle, d'accident de travail et de repos d'accouchement et de</w:t>
      </w:r>
      <w:r w:rsidRPr="00CE6D91">
        <w:rPr>
          <w:rStyle w:val="FontStyle50"/>
          <w:lang w:eastAsia="en-US"/>
        </w:rPr>
        <w:t xml:space="preserve"> 60</w:t>
      </w:r>
      <w:r>
        <w:rPr>
          <w:rStyle w:val="FontStyle50"/>
          <w:lang w:val="fr-FR" w:eastAsia="en-US"/>
        </w:rPr>
        <w:t xml:space="preserve"> jours de maladie ou d'accident</w:t>
      </w:r>
      <w:r w:rsidRPr="00CE6D91">
        <w:rPr>
          <w:rStyle w:val="FontStyle50"/>
          <w:lang w:eastAsia="en-US"/>
        </w:rPr>
        <w:t xml:space="preserve"> ».</w:t>
      </w:r>
    </w:p>
    <w:p w:rsidR="00CE6D91" w:rsidRDefault="00CE6D91">
      <w:pPr>
        <w:pStyle w:val="Style21"/>
        <w:widowControl/>
        <w:shd w:val="clear" w:color="auto" w:fill="FFFFFF"/>
        <w:spacing w:line="240" w:lineRule="exact"/>
        <w:ind w:left="29" w:right="34"/>
        <w:rPr>
          <w:sz w:val="20"/>
          <w:szCs w:val="20"/>
        </w:rPr>
      </w:pPr>
    </w:p>
    <w:p w:rsidR="00CE6D91" w:rsidRPr="00CE6D91" w:rsidRDefault="00CE6D91">
      <w:pPr>
        <w:pStyle w:val="Style21"/>
        <w:widowControl/>
        <w:shd w:val="clear" w:color="auto" w:fill="FFFFFF"/>
        <w:spacing w:before="38"/>
        <w:ind w:left="29" w:right="34"/>
        <w:rPr>
          <w:rStyle w:val="FontStyle47"/>
          <w:lang w:eastAsia="fr-FR"/>
        </w:rPr>
      </w:pPr>
      <w:r>
        <w:rPr>
          <w:rStyle w:val="FontStyle47"/>
          <w:lang w:val="fr-FR" w:eastAsia="fr-FR"/>
        </w:rPr>
        <w:t>Il soutient que le montant de</w:t>
      </w:r>
      <w:r w:rsidRPr="00CE6D91">
        <w:rPr>
          <w:rStyle w:val="FontStyle47"/>
          <w:lang w:eastAsia="fr-FR"/>
        </w:rPr>
        <w:t xml:space="preserve"> 1.607,73 €</w:t>
      </w:r>
      <w:r>
        <w:rPr>
          <w:rStyle w:val="FontStyle47"/>
          <w:lang w:val="fr-FR" w:eastAsia="fr-FR"/>
        </w:rPr>
        <w:t xml:space="preserve"> bruts versé à Monsieur R (...) au titre de prime de fin d'année a été correctement calculé </w:t>
      </w:r>
      <w:r>
        <w:rPr>
          <w:rStyle w:val="FontStyle48"/>
          <w:lang w:val="fr-FR" w:eastAsia="fr-FR"/>
        </w:rPr>
        <w:t>prorata</w:t>
      </w:r>
      <w:r w:rsidRPr="00CE6D91">
        <w:rPr>
          <w:rStyle w:val="FontStyle48"/>
          <w:lang w:eastAsia="fr-FR"/>
        </w:rPr>
        <w:t xml:space="preserve"> temporis,</w:t>
      </w:r>
      <w:r>
        <w:rPr>
          <w:rStyle w:val="FontStyle48"/>
          <w:lang w:val="fr-FR" w:eastAsia="fr-FR"/>
        </w:rPr>
        <w:t xml:space="preserve"> </w:t>
      </w:r>
      <w:r>
        <w:rPr>
          <w:rStyle w:val="FontStyle47"/>
          <w:lang w:val="fr-FR" w:eastAsia="fr-FR"/>
        </w:rPr>
        <w:t>compte tenu de son absence pour incapacité de travail du</w:t>
      </w:r>
      <w:r w:rsidRPr="00CE6D91">
        <w:rPr>
          <w:rStyle w:val="FontStyle47"/>
          <w:lang w:eastAsia="fr-FR"/>
        </w:rPr>
        <w:t xml:space="preserve"> </w:t>
      </w:r>
      <w:r w:rsidR="00BA6235">
        <w:rPr>
          <w:rStyle w:val="FontStyle47"/>
          <w:lang w:val="fr-FR" w:eastAsia="fr-FR"/>
        </w:rPr>
        <w:t>(…)</w:t>
      </w:r>
      <w:r>
        <w:rPr>
          <w:rStyle w:val="FontStyle47"/>
          <w:lang w:val="fr-FR" w:eastAsia="fr-FR"/>
        </w:rPr>
        <w:t xml:space="preserve"> au</w:t>
      </w:r>
      <w:r w:rsidRPr="00CE6D91">
        <w:rPr>
          <w:rStyle w:val="FontStyle47"/>
          <w:lang w:eastAsia="fr-FR"/>
        </w:rPr>
        <w:t xml:space="preserve"> </w:t>
      </w:r>
      <w:r w:rsidR="00BA6235">
        <w:rPr>
          <w:rStyle w:val="FontStyle47"/>
          <w:lang w:val="fr-FR" w:eastAsia="fr-FR"/>
        </w:rPr>
        <w:t>(…)</w:t>
      </w:r>
      <w:r w:rsidRPr="00CE6D91">
        <w:rPr>
          <w:rStyle w:val="FontStyle47"/>
          <w:lang w:eastAsia="fr-FR"/>
        </w:rPr>
        <w:t>.</w:t>
      </w:r>
    </w:p>
    <w:p w:rsidR="00CE6D91" w:rsidRPr="00CE6D91" w:rsidRDefault="00CE6D91" w:rsidP="00CE6D91">
      <w:pPr>
        <w:pStyle w:val="Style22"/>
        <w:widowControl/>
        <w:numPr>
          <w:ilvl w:val="0"/>
          <w:numId w:val="28"/>
        </w:numPr>
        <w:shd w:val="clear" w:color="auto" w:fill="FFFFFF"/>
        <w:tabs>
          <w:tab w:val="left" w:pos="845"/>
        </w:tabs>
        <w:spacing w:before="278" w:line="278" w:lineRule="exact"/>
        <w:ind w:left="19" w:right="29"/>
        <w:rPr>
          <w:rStyle w:val="FontStyle46"/>
          <w:lang w:eastAsia="en-US"/>
        </w:rPr>
      </w:pPr>
      <w:r>
        <w:rPr>
          <w:rStyle w:val="FontStyle47"/>
          <w:lang w:val="fr-FR" w:eastAsia="fr-FR"/>
        </w:rPr>
        <w:t xml:space="preserve">A bon droit, Madame R (...) soutient qu'au cours de l'année </w:t>
      </w:r>
      <w:r w:rsidRPr="00CE6D91">
        <w:rPr>
          <w:rStyle w:val="FontStyle47"/>
          <w:lang w:eastAsia="fr-FR"/>
        </w:rPr>
        <w:t>2014,</w:t>
      </w:r>
      <w:r>
        <w:rPr>
          <w:rStyle w:val="FontStyle47"/>
          <w:lang w:val="fr-FR" w:eastAsia="fr-FR"/>
        </w:rPr>
        <w:t xml:space="preserve"> son époux a été absent pour incapacité de travail du </w:t>
      </w:r>
      <w:r w:rsidR="00BA6235">
        <w:rPr>
          <w:rStyle w:val="FontStyle47"/>
          <w:lang w:val="fr-FR" w:eastAsia="fr-FR"/>
        </w:rPr>
        <w:t>(…)</w:t>
      </w:r>
      <w:r>
        <w:rPr>
          <w:rStyle w:val="FontStyle47"/>
          <w:lang w:val="fr-FR" w:eastAsia="fr-FR"/>
        </w:rPr>
        <w:t xml:space="preserve"> au</w:t>
      </w:r>
      <w:r w:rsidRPr="00CE6D91">
        <w:rPr>
          <w:rStyle w:val="FontStyle47"/>
          <w:lang w:eastAsia="fr-FR"/>
        </w:rPr>
        <w:t xml:space="preserve"> </w:t>
      </w:r>
      <w:r w:rsidR="00BA6235">
        <w:rPr>
          <w:rStyle w:val="FontStyle47"/>
          <w:lang w:val="fr-FR" w:eastAsia="fr-FR"/>
        </w:rPr>
        <w:t>(…)</w:t>
      </w:r>
      <w:r w:rsidRPr="00CE6D91">
        <w:rPr>
          <w:rStyle w:val="FontStyle47"/>
          <w:lang w:eastAsia="fr-FR"/>
        </w:rPr>
        <w:t>,</w:t>
      </w:r>
      <w:r>
        <w:rPr>
          <w:rStyle w:val="FontStyle47"/>
          <w:lang w:val="fr-FR" w:eastAsia="fr-FR"/>
        </w:rPr>
        <w:t xml:space="preserve"> soit moins de</w:t>
      </w:r>
      <w:r w:rsidRPr="00CE6D91">
        <w:rPr>
          <w:rStyle w:val="FontStyle47"/>
          <w:lang w:eastAsia="fr-FR"/>
        </w:rPr>
        <w:t xml:space="preserve"> 60</w:t>
      </w:r>
      <w:r>
        <w:rPr>
          <w:rStyle w:val="FontStyle47"/>
          <w:lang w:val="fr-FR" w:eastAsia="fr-FR"/>
        </w:rPr>
        <w:t xml:space="preserve"> jours et que dès lors, la prime de fin d'année ne peut être réduite en application de la convention collective de travail précitée.</w:t>
      </w:r>
    </w:p>
    <w:p w:rsidR="00CE6D91" w:rsidRDefault="00CE6D91">
      <w:pPr>
        <w:pStyle w:val="Style21"/>
        <w:widowControl/>
        <w:shd w:val="clear" w:color="auto" w:fill="FFFFFF"/>
        <w:spacing w:line="240" w:lineRule="exact"/>
        <w:ind w:left="29" w:right="43"/>
        <w:rPr>
          <w:sz w:val="20"/>
          <w:szCs w:val="20"/>
        </w:rPr>
      </w:pPr>
    </w:p>
    <w:p w:rsidR="00CE6D91" w:rsidRDefault="00CE6D91">
      <w:pPr>
        <w:pStyle w:val="Style21"/>
        <w:widowControl/>
        <w:shd w:val="clear" w:color="auto" w:fill="FFFFFF"/>
        <w:spacing w:before="43"/>
        <w:ind w:left="29" w:right="43"/>
        <w:rPr>
          <w:rStyle w:val="FontStyle53"/>
          <w:lang w:val="fr-FR" w:eastAsia="fr-FR"/>
        </w:rPr>
      </w:pPr>
      <w:r>
        <w:rPr>
          <w:rStyle w:val="FontStyle47"/>
          <w:lang w:val="fr-FR" w:eastAsia="fr-FR"/>
        </w:rPr>
        <w:t xml:space="preserve">La fiche de paie pour le mois de </w:t>
      </w:r>
      <w:r w:rsidR="00BA6235">
        <w:rPr>
          <w:rStyle w:val="FontStyle47"/>
          <w:lang w:val="fr-FR" w:eastAsia="fr-FR"/>
        </w:rPr>
        <w:t>(…)</w:t>
      </w:r>
      <w:r>
        <w:rPr>
          <w:rStyle w:val="FontStyle47"/>
          <w:lang w:val="fr-FR" w:eastAsia="fr-FR"/>
        </w:rPr>
        <w:t xml:space="preserve"> indique en effet que Monsieur R (...) a presté des jours de travail au cours de ce mois du</w:t>
      </w:r>
      <w:r w:rsidRPr="00CE6D91">
        <w:rPr>
          <w:rStyle w:val="FontStyle47"/>
          <w:lang w:eastAsia="fr-FR"/>
        </w:rPr>
        <w:t xml:space="preserve"> 4</w:t>
      </w:r>
      <w:r>
        <w:rPr>
          <w:rStyle w:val="FontStyle47"/>
          <w:lang w:val="fr-FR" w:eastAsia="fr-FR"/>
        </w:rPr>
        <w:t xml:space="preserve"> jusqu'au</w:t>
      </w:r>
      <w:r w:rsidRPr="00CE6D91">
        <w:rPr>
          <w:rStyle w:val="FontStyle47"/>
          <w:lang w:eastAsia="fr-FR"/>
        </w:rPr>
        <w:t xml:space="preserve"> 24</w:t>
      </w:r>
      <w:r>
        <w:rPr>
          <w:rStyle w:val="FontStyle47"/>
          <w:lang w:val="fr-FR" w:eastAsia="fr-FR"/>
        </w:rPr>
        <w:t xml:space="preserve"> </w:t>
      </w:r>
      <w:r>
        <w:rPr>
          <w:rStyle w:val="FontStyle53"/>
          <w:lang w:val="fr-FR" w:eastAsia="fr-FR"/>
        </w:rPr>
        <w:t xml:space="preserve">(Pièce </w:t>
      </w:r>
      <w:r>
        <w:rPr>
          <w:rStyle w:val="FontStyle47"/>
          <w:lang w:val="fr-FR" w:eastAsia="fr-FR"/>
        </w:rPr>
        <w:t xml:space="preserve">6a </w:t>
      </w:r>
      <w:r>
        <w:rPr>
          <w:rStyle w:val="FontStyle53"/>
          <w:lang w:val="fr-FR" w:eastAsia="fr-FR"/>
        </w:rPr>
        <w:t>du dossier de</w:t>
      </w:r>
    </w:p>
    <w:p w:rsidR="00CE6D91" w:rsidRDefault="00CE6D91">
      <w:pPr>
        <w:pStyle w:val="Style9"/>
        <w:widowControl/>
        <w:shd w:val="clear" w:color="auto" w:fill="FFFFFF"/>
        <w:spacing w:before="67" w:line="240" w:lineRule="auto"/>
        <w:ind w:left="24"/>
        <w:rPr>
          <w:rStyle w:val="FontStyle42"/>
          <w:lang w:val="fr-FR" w:eastAsia="fr-FR"/>
        </w:rPr>
      </w:pPr>
      <w:r>
        <w:rPr>
          <w:rStyle w:val="FontStyle42"/>
          <w:lang w:val="fr-FR" w:eastAsia="fr-FR"/>
        </w:rPr>
        <w:t>Madame R (...)).</w:t>
      </w:r>
    </w:p>
    <w:p w:rsidR="00CE6D91" w:rsidRDefault="00CE6D91">
      <w:pPr>
        <w:pStyle w:val="Style21"/>
        <w:widowControl/>
        <w:shd w:val="clear" w:color="auto" w:fill="FFFFFF"/>
        <w:spacing w:line="240" w:lineRule="exact"/>
        <w:ind w:left="24"/>
        <w:jc w:val="left"/>
        <w:rPr>
          <w:sz w:val="20"/>
          <w:szCs w:val="20"/>
        </w:rPr>
      </w:pPr>
    </w:p>
    <w:p w:rsidR="00CE6D91" w:rsidRDefault="00CE6D91">
      <w:pPr>
        <w:pStyle w:val="Style21"/>
        <w:widowControl/>
        <w:shd w:val="clear" w:color="auto" w:fill="FFFFFF"/>
        <w:spacing w:before="106" w:line="240" w:lineRule="auto"/>
        <w:ind w:left="24"/>
        <w:jc w:val="left"/>
        <w:rPr>
          <w:rStyle w:val="FontStyle47"/>
          <w:lang w:val="fr-FR" w:eastAsia="fr-FR"/>
        </w:rPr>
      </w:pPr>
      <w:r>
        <w:rPr>
          <w:rStyle w:val="FontStyle47"/>
          <w:lang w:val="fr-FR" w:eastAsia="fr-FR"/>
        </w:rPr>
        <w:t>La demande est fondée.</w:t>
      </w:r>
    </w:p>
    <w:p w:rsidR="00CE6D91" w:rsidRDefault="00CE6D91">
      <w:pPr>
        <w:pStyle w:val="Style18"/>
        <w:widowControl/>
        <w:shd w:val="clear" w:color="auto" w:fill="FFFFFF"/>
        <w:spacing w:line="240" w:lineRule="exact"/>
        <w:ind w:left="422"/>
        <w:rPr>
          <w:sz w:val="20"/>
          <w:szCs w:val="20"/>
        </w:rPr>
      </w:pPr>
    </w:p>
    <w:p w:rsidR="00CE6D91" w:rsidRDefault="00CE6D91">
      <w:pPr>
        <w:pStyle w:val="Style18"/>
        <w:widowControl/>
        <w:shd w:val="clear" w:color="auto" w:fill="FFFFFF"/>
        <w:spacing w:line="240" w:lineRule="exact"/>
        <w:ind w:left="422"/>
        <w:rPr>
          <w:sz w:val="20"/>
          <w:szCs w:val="20"/>
        </w:rPr>
      </w:pPr>
    </w:p>
    <w:p w:rsidR="00CE6D91" w:rsidRDefault="00CE6D91">
      <w:pPr>
        <w:pStyle w:val="Style18"/>
        <w:widowControl/>
        <w:shd w:val="clear" w:color="auto" w:fill="FFFFFF"/>
        <w:spacing w:before="130"/>
        <w:ind w:left="422"/>
        <w:rPr>
          <w:rStyle w:val="FontStyle52"/>
          <w:u w:val="single"/>
          <w:lang w:val="fr-FR" w:eastAsia="fr-FR"/>
        </w:rPr>
      </w:pPr>
      <w:r>
        <w:rPr>
          <w:rStyle w:val="FontStyle52"/>
          <w:lang w:val="fr-FR" w:eastAsia="fr-FR"/>
        </w:rPr>
        <w:t xml:space="preserve">V.6.       </w:t>
      </w:r>
      <w:r>
        <w:rPr>
          <w:rStyle w:val="FontStyle52"/>
          <w:u w:val="single"/>
          <w:lang w:val="fr-FR" w:eastAsia="fr-FR"/>
        </w:rPr>
        <w:t>le pécule de vacances de départ sur les commissions</w:t>
      </w:r>
    </w:p>
    <w:p w:rsidR="00CE6D91" w:rsidRPr="00CE6D91" w:rsidRDefault="00CE6D91" w:rsidP="00CE6D91">
      <w:pPr>
        <w:pStyle w:val="Style22"/>
        <w:widowControl/>
        <w:numPr>
          <w:ilvl w:val="0"/>
          <w:numId w:val="29"/>
        </w:numPr>
        <w:shd w:val="clear" w:color="auto" w:fill="FFFFFF"/>
        <w:tabs>
          <w:tab w:val="left" w:pos="830"/>
        </w:tabs>
        <w:spacing w:before="288" w:line="278" w:lineRule="exact"/>
        <w:ind w:right="53"/>
        <w:rPr>
          <w:rStyle w:val="FontStyle47"/>
          <w:lang w:eastAsia="en-US"/>
        </w:rPr>
      </w:pPr>
      <w:r>
        <w:rPr>
          <w:rStyle w:val="FontStyle47"/>
          <w:lang w:val="fr-FR" w:eastAsia="fr-FR"/>
        </w:rPr>
        <w:t>Madame R (...) fait valoir que le montant des commissions perçues par son époux pour le 1</w:t>
      </w:r>
      <w:r>
        <w:rPr>
          <w:rStyle w:val="FontStyle47"/>
          <w:vertAlign w:val="superscript"/>
          <w:lang w:val="fr-FR" w:eastAsia="fr-FR"/>
        </w:rPr>
        <w:t>er</w:t>
      </w:r>
      <w:r>
        <w:rPr>
          <w:rStyle w:val="FontStyle47"/>
          <w:lang w:val="fr-FR" w:eastAsia="fr-FR"/>
        </w:rPr>
        <w:t xml:space="preserve"> trimestre</w:t>
      </w:r>
      <w:r w:rsidRPr="00CE6D91">
        <w:rPr>
          <w:rStyle w:val="FontStyle47"/>
          <w:lang w:eastAsia="fr-FR"/>
        </w:rPr>
        <w:t xml:space="preserve"> ,</w:t>
      </w:r>
      <w:r>
        <w:rPr>
          <w:rStyle w:val="FontStyle47"/>
          <w:lang w:val="fr-FR" w:eastAsia="fr-FR"/>
        </w:rPr>
        <w:t xml:space="preserve"> soit</w:t>
      </w:r>
      <w:r w:rsidRPr="00CE6D91">
        <w:rPr>
          <w:rStyle w:val="FontStyle47"/>
          <w:lang w:eastAsia="fr-FR"/>
        </w:rPr>
        <w:t xml:space="preserve"> 8.416,75 €,</w:t>
      </w:r>
      <w:r>
        <w:rPr>
          <w:rStyle w:val="FontStyle47"/>
          <w:lang w:val="fr-FR" w:eastAsia="fr-FR"/>
        </w:rPr>
        <w:t xml:space="preserve"> n'a pas été intégré dans la base de calcul du pécule de vacances de départ, de sorte qu'un solde de</w:t>
      </w:r>
      <w:r w:rsidRPr="00CE6D91">
        <w:rPr>
          <w:rStyle w:val="FontStyle47"/>
          <w:lang w:eastAsia="fr-FR"/>
        </w:rPr>
        <w:t xml:space="preserve"> 1.291,13 €</w:t>
      </w:r>
      <w:r>
        <w:rPr>
          <w:rStyle w:val="FontStyle47"/>
          <w:lang w:val="fr-FR" w:eastAsia="fr-FR"/>
        </w:rPr>
        <w:t xml:space="preserve"> bruts lui est dû (ou</w:t>
      </w:r>
      <w:r w:rsidRPr="00CE6D91">
        <w:rPr>
          <w:rStyle w:val="FontStyle47"/>
          <w:lang w:eastAsia="fr-FR"/>
        </w:rPr>
        <w:t xml:space="preserve"> 1.318,90 €</w:t>
      </w:r>
      <w:r>
        <w:rPr>
          <w:rStyle w:val="FontStyle47"/>
          <w:lang w:val="fr-FR" w:eastAsia="fr-FR"/>
        </w:rPr>
        <w:t xml:space="preserve"> selon le dispositif de ses conclusions du</w:t>
      </w:r>
      <w:r w:rsidRPr="00CE6D91">
        <w:rPr>
          <w:rStyle w:val="FontStyle47"/>
          <w:lang w:eastAsia="fr-FR"/>
        </w:rPr>
        <w:t xml:space="preserve"> </w:t>
      </w:r>
      <w:r w:rsidR="00BA6235">
        <w:rPr>
          <w:rStyle w:val="FontStyle47"/>
          <w:lang w:val="fr-FR" w:eastAsia="fr-FR"/>
        </w:rPr>
        <w:t>(…)</w:t>
      </w:r>
      <w:r w:rsidRPr="00CE6D91">
        <w:rPr>
          <w:rStyle w:val="FontStyle47"/>
          <w:lang w:eastAsia="fr-FR"/>
        </w:rPr>
        <w:t>),</w:t>
      </w:r>
      <w:r>
        <w:rPr>
          <w:rStyle w:val="FontStyle47"/>
          <w:lang w:val="fr-FR" w:eastAsia="fr-FR"/>
        </w:rPr>
        <w:t xml:space="preserve"> sur la base du calcul suivant</w:t>
      </w:r>
      <w:r w:rsidRPr="00CE6D91">
        <w:rPr>
          <w:rStyle w:val="FontStyle47"/>
          <w:lang w:eastAsia="fr-FR"/>
        </w:rPr>
        <w:t xml:space="preserve"> : 8.416,75 €</w:t>
      </w:r>
      <w:r>
        <w:rPr>
          <w:rStyle w:val="FontStyle47"/>
          <w:lang w:val="fr-FR" w:eastAsia="fr-FR"/>
        </w:rPr>
        <w:t xml:space="preserve"> x</w:t>
      </w:r>
      <w:r w:rsidRPr="00CE6D91">
        <w:rPr>
          <w:rStyle w:val="FontStyle47"/>
          <w:lang w:eastAsia="fr-FR"/>
        </w:rPr>
        <w:t xml:space="preserve"> 15,34%.</w:t>
      </w:r>
    </w:p>
    <w:p w:rsidR="00CE6D91" w:rsidRDefault="00CE6D91">
      <w:pPr>
        <w:pStyle w:val="Style21"/>
        <w:widowControl/>
        <w:shd w:val="clear" w:color="auto" w:fill="FFFFFF"/>
        <w:spacing w:line="240" w:lineRule="exact"/>
        <w:jc w:val="left"/>
        <w:rPr>
          <w:sz w:val="20"/>
          <w:szCs w:val="20"/>
        </w:rPr>
      </w:pPr>
    </w:p>
    <w:p w:rsidR="00CE6D91" w:rsidRDefault="00CE6D91">
      <w:pPr>
        <w:pStyle w:val="Style21"/>
        <w:widowControl/>
        <w:shd w:val="clear" w:color="auto" w:fill="FFFFFF"/>
        <w:spacing w:before="82" w:line="240" w:lineRule="auto"/>
        <w:jc w:val="left"/>
        <w:rPr>
          <w:rStyle w:val="FontStyle47"/>
          <w:lang w:val="fr-FR" w:eastAsia="fr-FR"/>
        </w:rPr>
      </w:pPr>
      <w:r>
        <w:rPr>
          <w:rStyle w:val="FontStyle47"/>
          <w:lang w:val="fr-FR" w:eastAsia="fr-FR"/>
        </w:rPr>
        <w:t>A bon droit, I (...)soutient que la demande n'est pas suffisamment étayée.</w:t>
      </w:r>
    </w:p>
    <w:p w:rsidR="00CE6D91" w:rsidRPr="00CE6D91" w:rsidRDefault="00CE6D91" w:rsidP="00CE6D91">
      <w:pPr>
        <w:pStyle w:val="Style22"/>
        <w:widowControl/>
        <w:numPr>
          <w:ilvl w:val="0"/>
          <w:numId w:val="30"/>
        </w:numPr>
        <w:shd w:val="clear" w:color="auto" w:fill="FFFFFF"/>
        <w:tabs>
          <w:tab w:val="left" w:pos="830"/>
        </w:tabs>
        <w:spacing w:before="283" w:line="278" w:lineRule="exact"/>
        <w:ind w:right="58"/>
        <w:rPr>
          <w:rStyle w:val="FontStyle47"/>
          <w:lang w:eastAsia="en-US"/>
        </w:rPr>
      </w:pPr>
      <w:r>
        <w:rPr>
          <w:rStyle w:val="FontStyle47"/>
          <w:lang w:val="fr-FR" w:eastAsia="fr-FR"/>
        </w:rPr>
        <w:t>En application des articles</w:t>
      </w:r>
      <w:r w:rsidRPr="00CE6D91">
        <w:rPr>
          <w:rStyle w:val="FontStyle47"/>
          <w:lang w:eastAsia="fr-FR"/>
        </w:rPr>
        <w:t xml:space="preserve"> 38</w:t>
      </w:r>
      <w:r>
        <w:rPr>
          <w:rStyle w:val="FontStyle47"/>
          <w:lang w:val="fr-FR" w:eastAsia="fr-FR"/>
        </w:rPr>
        <w:t xml:space="preserve"> et</w:t>
      </w:r>
      <w:r w:rsidRPr="00CE6D91">
        <w:rPr>
          <w:rStyle w:val="FontStyle47"/>
          <w:lang w:eastAsia="fr-FR"/>
        </w:rPr>
        <w:t xml:space="preserve"> 39</w:t>
      </w:r>
      <w:r>
        <w:rPr>
          <w:rStyle w:val="FontStyle47"/>
          <w:lang w:val="fr-FR" w:eastAsia="fr-FR"/>
        </w:rPr>
        <w:t xml:space="preserve"> de l'arrêté royal du</w:t>
      </w:r>
      <w:r w:rsidRPr="00CE6D91">
        <w:rPr>
          <w:rStyle w:val="FontStyle47"/>
          <w:lang w:eastAsia="fr-FR"/>
        </w:rPr>
        <w:t xml:space="preserve"> .30</w:t>
      </w:r>
      <w:r>
        <w:rPr>
          <w:rStyle w:val="FontStyle47"/>
          <w:lang w:val="fr-FR" w:eastAsia="fr-FR"/>
        </w:rPr>
        <w:t xml:space="preserve"> mars</w:t>
      </w:r>
      <w:r w:rsidRPr="00CE6D91">
        <w:rPr>
          <w:rStyle w:val="FontStyle47"/>
          <w:lang w:eastAsia="fr-FR"/>
        </w:rPr>
        <w:t xml:space="preserve"> 1967 </w:t>
      </w:r>
      <w:r>
        <w:rPr>
          <w:rStyle w:val="FontStyle47"/>
          <w:lang w:val="fr-FR" w:eastAsia="fr-FR"/>
        </w:rPr>
        <w:t>déterminant les modalités générales d'exécution des lois relatives aux vacances annuelles des travailleurs salariés, la rémunération variable doit être intégrée dans la base de calcul des pécules de vacances.</w:t>
      </w:r>
    </w:p>
    <w:p w:rsidR="00CE6D91" w:rsidRDefault="00CE6D91">
      <w:pPr>
        <w:pStyle w:val="Style21"/>
        <w:widowControl/>
        <w:shd w:val="clear" w:color="auto" w:fill="FFFFFF"/>
        <w:spacing w:before="48"/>
        <w:ind w:left="48"/>
        <w:rPr>
          <w:rStyle w:val="FontStyle47"/>
          <w:lang w:val="fr-FR" w:eastAsia="fr-FR"/>
        </w:rPr>
      </w:pPr>
      <w:r>
        <w:rPr>
          <w:rStyle w:val="FontStyle47"/>
          <w:lang w:val="fr-FR" w:eastAsia="fr-FR"/>
        </w:rPr>
        <w:lastRenderedPageBreak/>
        <w:t>L'article</w:t>
      </w:r>
      <w:r w:rsidRPr="00CE6D91">
        <w:rPr>
          <w:rStyle w:val="FontStyle47"/>
          <w:lang w:eastAsia="fr-FR"/>
        </w:rPr>
        <w:t xml:space="preserve"> 46, §</w:t>
      </w:r>
      <w:r>
        <w:rPr>
          <w:rStyle w:val="FontStyle47"/>
          <w:lang w:val="fr-FR" w:eastAsia="fr-FR"/>
        </w:rPr>
        <w:t xml:space="preserve"> 1</w:t>
      </w:r>
      <w:r>
        <w:rPr>
          <w:rStyle w:val="FontStyle47"/>
          <w:vertAlign w:val="superscript"/>
          <w:lang w:val="fr-FR" w:eastAsia="fr-FR"/>
        </w:rPr>
        <w:t>er</w:t>
      </w:r>
      <w:r>
        <w:rPr>
          <w:rStyle w:val="FontStyle47"/>
          <w:lang w:val="fr-FR" w:eastAsia="fr-FR"/>
        </w:rPr>
        <w:t>, du même arrêté royal prévoit par ailleurs que lorsque le contrat prend fin, l'employeur paie, au moment du départ de l'employé, d'une part,</w:t>
      </w:r>
      <w:r w:rsidRPr="00CE6D91">
        <w:rPr>
          <w:rStyle w:val="FontStyle47"/>
          <w:lang w:eastAsia="fr-FR"/>
        </w:rPr>
        <w:t xml:space="preserve"> 15,34% </w:t>
      </w:r>
      <w:r>
        <w:rPr>
          <w:rStyle w:val="FontStyle47"/>
          <w:lang w:val="fr-FR" w:eastAsia="fr-FR"/>
        </w:rPr>
        <w:t>des rémunérations brutes gagnées chez lui pendant l'exercice de vacances en cours et, d'autre part, si l'employé n'a pas encore pris les vacances afférentes à l'exercice précédent,</w:t>
      </w:r>
      <w:r w:rsidRPr="00CE6D91">
        <w:rPr>
          <w:rStyle w:val="FontStyle47"/>
          <w:lang w:eastAsia="fr-FR"/>
        </w:rPr>
        <w:t xml:space="preserve"> 15,34%</w:t>
      </w:r>
      <w:r>
        <w:rPr>
          <w:rStyle w:val="FontStyle47"/>
          <w:lang w:val="fr-FR" w:eastAsia="fr-FR"/>
        </w:rPr>
        <w:t xml:space="preserve"> des rémunérations brutes gagnées chez lui pendant cet exercice de vacances.</w:t>
      </w:r>
    </w:p>
    <w:p w:rsidR="00CE6D91" w:rsidRDefault="00CE6D91">
      <w:pPr>
        <w:pStyle w:val="Style21"/>
        <w:widowControl/>
        <w:shd w:val="clear" w:color="auto" w:fill="FFFFFF"/>
        <w:spacing w:line="240" w:lineRule="exact"/>
        <w:ind w:left="38" w:right="14"/>
        <w:rPr>
          <w:sz w:val="20"/>
          <w:szCs w:val="20"/>
        </w:rPr>
      </w:pPr>
    </w:p>
    <w:p w:rsidR="00CE6D91" w:rsidRDefault="00CE6D91">
      <w:pPr>
        <w:pStyle w:val="Style21"/>
        <w:widowControl/>
        <w:shd w:val="clear" w:color="auto" w:fill="FFFFFF"/>
        <w:spacing w:before="34"/>
        <w:ind w:left="38" w:right="14"/>
        <w:rPr>
          <w:rStyle w:val="FontStyle53"/>
          <w:lang w:val="fr-FR" w:eastAsia="en-US"/>
        </w:rPr>
      </w:pPr>
      <w:r w:rsidRPr="00CE6D91">
        <w:rPr>
          <w:rStyle w:val="FontStyle46"/>
          <w:lang w:eastAsia="en-US"/>
        </w:rPr>
        <w:t>43.</w:t>
      </w:r>
      <w:r>
        <w:rPr>
          <w:rStyle w:val="FontStyle46"/>
          <w:lang w:val="fr-FR" w:eastAsia="en-US"/>
        </w:rPr>
        <w:t xml:space="preserve"> </w:t>
      </w:r>
      <w:r>
        <w:rPr>
          <w:rStyle w:val="FontStyle47"/>
          <w:lang w:val="fr-FR" w:eastAsia="en-US"/>
        </w:rPr>
        <w:t>En l'espèce, il résulte des fiches de paie de sortie qu'I (...)a payé à Monsieur R (...), d'une part,</w:t>
      </w:r>
      <w:r w:rsidRPr="00CE6D91">
        <w:rPr>
          <w:rStyle w:val="FontStyle47"/>
          <w:lang w:eastAsia="en-US"/>
        </w:rPr>
        <w:t xml:space="preserve"> 24.518,54 €</w:t>
      </w:r>
      <w:r>
        <w:rPr>
          <w:rStyle w:val="FontStyle47"/>
          <w:lang w:val="fr-FR" w:eastAsia="en-US"/>
        </w:rPr>
        <w:t xml:space="preserve"> bruts au titre de pécule de sortie pour l'année précédente, soit l'année</w:t>
      </w:r>
      <w:r w:rsidRPr="00CE6D91">
        <w:rPr>
          <w:rStyle w:val="FontStyle47"/>
          <w:lang w:eastAsia="en-US"/>
        </w:rPr>
        <w:t xml:space="preserve"> </w:t>
      </w:r>
      <w:r w:rsidR="0026715F">
        <w:rPr>
          <w:rStyle w:val="FontStyle47"/>
          <w:lang w:val="fr-FR" w:eastAsia="fr-FR"/>
        </w:rPr>
        <w:t>(…)</w:t>
      </w:r>
      <w:r w:rsidRPr="00CE6D91">
        <w:rPr>
          <w:rStyle w:val="FontStyle47"/>
          <w:lang w:eastAsia="en-US"/>
        </w:rPr>
        <w:t>,</w:t>
      </w:r>
      <w:r>
        <w:rPr>
          <w:rStyle w:val="FontStyle47"/>
          <w:lang w:val="fr-FR" w:eastAsia="en-US"/>
        </w:rPr>
        <w:t xml:space="preserve"> et, d'autre part,</w:t>
      </w:r>
      <w:r w:rsidRPr="00CE6D91">
        <w:rPr>
          <w:rStyle w:val="FontStyle47"/>
          <w:lang w:eastAsia="en-US"/>
        </w:rPr>
        <w:t xml:space="preserve"> 5.281,05 €</w:t>
      </w:r>
      <w:r>
        <w:rPr>
          <w:rStyle w:val="FontStyle47"/>
          <w:lang w:val="fr-FR" w:eastAsia="en-US"/>
        </w:rPr>
        <w:t xml:space="preserve"> bruts au titre de pécule de sortie pour l'année en cours, soit année</w:t>
      </w:r>
      <w:r w:rsidRPr="00CE6D91">
        <w:rPr>
          <w:rStyle w:val="FontStyle47"/>
          <w:lang w:eastAsia="en-US"/>
        </w:rPr>
        <w:t xml:space="preserve"> </w:t>
      </w:r>
      <w:r w:rsidR="0026715F">
        <w:rPr>
          <w:rStyle w:val="FontStyle47"/>
          <w:lang w:val="fr-FR" w:eastAsia="fr-FR"/>
        </w:rPr>
        <w:t>(…)</w:t>
      </w:r>
      <w:r>
        <w:rPr>
          <w:rStyle w:val="FontStyle47"/>
          <w:lang w:val="fr-FR" w:eastAsia="en-US"/>
        </w:rPr>
        <w:t xml:space="preserve"> </w:t>
      </w:r>
      <w:r>
        <w:rPr>
          <w:rStyle w:val="FontStyle53"/>
          <w:lang w:val="fr-FR" w:eastAsia="en-US"/>
        </w:rPr>
        <w:t xml:space="preserve">(Pièce 6a </w:t>
      </w:r>
      <w:r>
        <w:rPr>
          <w:rStyle w:val="FontStyle47"/>
          <w:lang w:val="fr-FR" w:eastAsia="en-US"/>
        </w:rPr>
        <w:t xml:space="preserve">du </w:t>
      </w:r>
      <w:r>
        <w:rPr>
          <w:rStyle w:val="FontStyle53"/>
          <w:lang w:val="fr-FR" w:eastAsia="en-US"/>
        </w:rPr>
        <w:t>dossier de Madame R (...)).</w:t>
      </w:r>
    </w:p>
    <w:p w:rsidR="00CE6D91" w:rsidRDefault="00CE6D91">
      <w:pPr>
        <w:pStyle w:val="Style21"/>
        <w:widowControl/>
        <w:shd w:val="clear" w:color="auto" w:fill="FFFFFF"/>
        <w:spacing w:line="240" w:lineRule="exact"/>
        <w:ind w:left="29" w:right="29"/>
        <w:rPr>
          <w:sz w:val="20"/>
          <w:szCs w:val="20"/>
        </w:rPr>
      </w:pPr>
    </w:p>
    <w:p w:rsidR="00CE6D91" w:rsidRPr="00CE6D91" w:rsidRDefault="00CE6D91">
      <w:pPr>
        <w:pStyle w:val="Style21"/>
        <w:widowControl/>
        <w:shd w:val="clear" w:color="auto" w:fill="FFFFFF"/>
        <w:spacing w:before="43"/>
        <w:ind w:left="29" w:right="29"/>
        <w:rPr>
          <w:rStyle w:val="FontStyle47"/>
          <w:lang w:eastAsia="fr-FR"/>
        </w:rPr>
      </w:pPr>
      <w:r>
        <w:rPr>
          <w:rStyle w:val="FontStyle47"/>
          <w:lang w:val="fr-FR" w:eastAsia="fr-FR"/>
        </w:rPr>
        <w:t>Madame R (...) n'établit pas à suffisance que ces pécules auraient été calculés sur la base d'une rémunération qui ne prendrait pas en compte les commissions versées à Monsieur R (...) pour l'année</w:t>
      </w:r>
      <w:r w:rsidRPr="00CE6D91">
        <w:rPr>
          <w:rStyle w:val="FontStyle47"/>
          <w:lang w:eastAsia="fr-FR"/>
        </w:rPr>
        <w:t xml:space="preserve"> </w:t>
      </w:r>
      <w:r w:rsidR="0026715F">
        <w:rPr>
          <w:rStyle w:val="FontStyle47"/>
          <w:lang w:val="fr-FR" w:eastAsia="fr-FR"/>
        </w:rPr>
        <w:t>(…)</w:t>
      </w:r>
      <w:r w:rsidRPr="00CE6D91">
        <w:rPr>
          <w:rStyle w:val="FontStyle47"/>
          <w:lang w:eastAsia="fr-FR"/>
        </w:rPr>
        <w:t>.</w:t>
      </w:r>
    </w:p>
    <w:p w:rsidR="00CE6D91" w:rsidRDefault="00CE6D91">
      <w:pPr>
        <w:pStyle w:val="Style21"/>
        <w:widowControl/>
        <w:shd w:val="clear" w:color="auto" w:fill="FFFFFF"/>
        <w:spacing w:line="240" w:lineRule="exact"/>
        <w:ind w:left="34"/>
        <w:jc w:val="left"/>
        <w:rPr>
          <w:sz w:val="20"/>
          <w:szCs w:val="20"/>
        </w:rPr>
      </w:pPr>
    </w:p>
    <w:p w:rsidR="00CE6D91" w:rsidRDefault="00CE6D91">
      <w:pPr>
        <w:pStyle w:val="Style21"/>
        <w:widowControl/>
        <w:shd w:val="clear" w:color="auto" w:fill="FFFFFF"/>
        <w:spacing w:before="82" w:line="240" w:lineRule="auto"/>
        <w:ind w:left="34"/>
        <w:jc w:val="left"/>
        <w:rPr>
          <w:rStyle w:val="FontStyle47"/>
          <w:lang w:val="fr-FR" w:eastAsia="fr-FR"/>
        </w:rPr>
      </w:pPr>
      <w:r>
        <w:rPr>
          <w:rStyle w:val="FontStyle47"/>
          <w:lang w:val="fr-FR" w:eastAsia="fr-FR"/>
        </w:rPr>
        <w:t>La demande n'est pas fondée.</w:t>
      </w:r>
    </w:p>
    <w:p w:rsidR="00CE6D91" w:rsidRDefault="00CE6D91">
      <w:pPr>
        <w:pStyle w:val="Style18"/>
        <w:widowControl/>
        <w:shd w:val="clear" w:color="auto" w:fill="FFFFFF"/>
        <w:spacing w:line="240" w:lineRule="exact"/>
        <w:ind w:left="432"/>
        <w:rPr>
          <w:sz w:val="20"/>
          <w:szCs w:val="20"/>
        </w:rPr>
      </w:pPr>
    </w:p>
    <w:p w:rsidR="00CE6D91" w:rsidRDefault="00CE6D91">
      <w:pPr>
        <w:pStyle w:val="Style18"/>
        <w:widowControl/>
        <w:shd w:val="clear" w:color="auto" w:fill="FFFFFF"/>
        <w:spacing w:line="240" w:lineRule="exact"/>
        <w:ind w:left="432"/>
        <w:rPr>
          <w:sz w:val="20"/>
          <w:szCs w:val="20"/>
        </w:rPr>
      </w:pPr>
    </w:p>
    <w:p w:rsidR="00CE6D91" w:rsidRDefault="00CE6D91">
      <w:pPr>
        <w:pStyle w:val="Style18"/>
        <w:widowControl/>
        <w:shd w:val="clear" w:color="auto" w:fill="FFFFFF"/>
        <w:spacing w:before="125"/>
        <w:ind w:left="432"/>
        <w:rPr>
          <w:rStyle w:val="FontStyle52"/>
          <w:u w:val="single"/>
          <w:lang w:val="fr-FR" w:eastAsia="fr-FR"/>
        </w:rPr>
      </w:pPr>
      <w:r>
        <w:rPr>
          <w:rStyle w:val="FontStyle52"/>
          <w:lang w:val="fr-FR" w:eastAsia="fr-FR"/>
        </w:rPr>
        <w:t xml:space="preserve">V.7.     </w:t>
      </w:r>
      <w:r>
        <w:rPr>
          <w:rStyle w:val="FontStyle52"/>
          <w:u w:val="single"/>
          <w:lang w:val="fr-FR" w:eastAsia="fr-FR"/>
        </w:rPr>
        <w:t>Le intérêts légaux sur les commissions</w:t>
      </w:r>
    </w:p>
    <w:p w:rsidR="00CE6D91" w:rsidRPr="00CE6D91" w:rsidRDefault="00CE6D91" w:rsidP="00CE6D91">
      <w:pPr>
        <w:pStyle w:val="Style22"/>
        <w:widowControl/>
        <w:numPr>
          <w:ilvl w:val="0"/>
          <w:numId w:val="31"/>
        </w:numPr>
        <w:shd w:val="clear" w:color="auto" w:fill="FFFFFF"/>
        <w:tabs>
          <w:tab w:val="left" w:pos="830"/>
        </w:tabs>
        <w:spacing w:before="293" w:line="278" w:lineRule="exact"/>
        <w:ind w:right="38"/>
        <w:rPr>
          <w:rStyle w:val="FontStyle47"/>
          <w:lang w:eastAsia="en-US"/>
        </w:rPr>
      </w:pPr>
      <w:r>
        <w:rPr>
          <w:rStyle w:val="FontStyle47"/>
          <w:lang w:val="fr-FR" w:eastAsia="fr-FR"/>
        </w:rPr>
        <w:t>Madame R (...) réclame</w:t>
      </w:r>
      <w:r w:rsidRPr="00CE6D91">
        <w:rPr>
          <w:rStyle w:val="FontStyle47"/>
          <w:lang w:eastAsia="fr-FR"/>
        </w:rPr>
        <w:t xml:space="preserve"> 115,73 €</w:t>
      </w:r>
      <w:r>
        <w:rPr>
          <w:rStyle w:val="FontStyle47"/>
          <w:lang w:val="fr-FR" w:eastAsia="fr-FR"/>
        </w:rPr>
        <w:t xml:space="preserve"> nets à titre d'intérêts légaux sur le montant brut des commissions versées le</w:t>
      </w:r>
      <w:r w:rsidR="0026715F">
        <w:rPr>
          <w:rStyle w:val="FontStyle47"/>
          <w:lang w:val="fr-FR" w:eastAsia="fr-FR"/>
        </w:rPr>
        <w:t xml:space="preserve"> (…)</w:t>
      </w:r>
      <w:r w:rsidRPr="00CE6D91">
        <w:rPr>
          <w:rStyle w:val="FontStyle47"/>
          <w:lang w:eastAsia="fr-FR"/>
        </w:rPr>
        <w:t>.</w:t>
      </w:r>
    </w:p>
    <w:p w:rsidR="00CE6D91" w:rsidRDefault="00CE6D91">
      <w:pPr>
        <w:pStyle w:val="Style21"/>
        <w:widowControl/>
        <w:shd w:val="clear" w:color="auto" w:fill="FFFFFF"/>
        <w:spacing w:line="240" w:lineRule="exact"/>
        <w:ind w:left="19" w:right="43"/>
        <w:rPr>
          <w:sz w:val="20"/>
          <w:szCs w:val="20"/>
        </w:rPr>
      </w:pPr>
    </w:p>
    <w:p w:rsidR="00CE6D91" w:rsidRDefault="00CE6D91">
      <w:pPr>
        <w:pStyle w:val="Style21"/>
        <w:widowControl/>
        <w:shd w:val="clear" w:color="auto" w:fill="FFFFFF"/>
        <w:spacing w:before="43"/>
        <w:ind w:left="19" w:right="43"/>
        <w:rPr>
          <w:rStyle w:val="FontStyle47"/>
          <w:lang w:val="fr-FR" w:eastAsia="fr-FR"/>
        </w:rPr>
      </w:pPr>
      <w:r>
        <w:rPr>
          <w:rStyle w:val="FontStyle47"/>
          <w:lang w:val="fr-FR" w:eastAsia="fr-FR"/>
        </w:rPr>
        <w:t>Elle fait valoir que les commissions pour l'année</w:t>
      </w:r>
      <w:r w:rsidRPr="00CE6D91">
        <w:rPr>
          <w:rStyle w:val="FontStyle47"/>
          <w:lang w:eastAsia="fr-FR"/>
        </w:rPr>
        <w:t xml:space="preserve"> </w:t>
      </w:r>
      <w:r w:rsidR="0026715F">
        <w:rPr>
          <w:rStyle w:val="FontStyle47"/>
          <w:lang w:val="fr-FR" w:eastAsia="fr-FR"/>
        </w:rPr>
        <w:t>(…)</w:t>
      </w:r>
      <w:r w:rsidRPr="00CE6D91">
        <w:rPr>
          <w:rStyle w:val="FontStyle47"/>
          <w:lang w:eastAsia="fr-FR"/>
        </w:rPr>
        <w:t>,</w:t>
      </w:r>
      <w:r>
        <w:rPr>
          <w:rStyle w:val="FontStyle47"/>
          <w:lang w:val="fr-FR" w:eastAsia="fr-FR"/>
        </w:rPr>
        <w:t xml:space="preserve"> soit</w:t>
      </w:r>
      <w:r w:rsidRPr="00CE6D91">
        <w:rPr>
          <w:rStyle w:val="FontStyle47"/>
          <w:lang w:eastAsia="fr-FR"/>
        </w:rPr>
        <w:t xml:space="preserve"> 8.416,75 €</w:t>
      </w:r>
      <w:r>
        <w:rPr>
          <w:rStyle w:val="FontStyle47"/>
          <w:lang w:val="fr-FR" w:eastAsia="fr-FR"/>
        </w:rPr>
        <w:t xml:space="preserve"> bruts, ont été payées le</w:t>
      </w:r>
      <w:r w:rsidRPr="00CE6D91">
        <w:rPr>
          <w:rStyle w:val="FontStyle47"/>
          <w:lang w:eastAsia="fr-FR"/>
        </w:rPr>
        <w:t xml:space="preserve"> </w:t>
      </w:r>
      <w:r w:rsidR="0026715F">
        <w:rPr>
          <w:rStyle w:val="FontStyle47"/>
          <w:lang w:val="fr-FR" w:eastAsia="fr-FR"/>
        </w:rPr>
        <w:t>(…)</w:t>
      </w:r>
      <w:r>
        <w:rPr>
          <w:rStyle w:val="FontStyle47"/>
          <w:lang w:val="fr-FR" w:eastAsia="fr-FR"/>
        </w:rPr>
        <w:t xml:space="preserve"> et que les intérêts de retard au taux légal sont dus à partir du</w:t>
      </w:r>
      <w:r w:rsidRPr="00CE6D91">
        <w:rPr>
          <w:rStyle w:val="FontStyle47"/>
          <w:lang w:eastAsia="fr-FR"/>
        </w:rPr>
        <w:t xml:space="preserve"> </w:t>
      </w:r>
      <w:r w:rsidR="0026715F">
        <w:rPr>
          <w:rStyle w:val="FontStyle47"/>
          <w:lang w:val="fr-FR" w:eastAsia="fr-FR"/>
        </w:rPr>
        <w:t>(…)</w:t>
      </w:r>
      <w:r w:rsidRPr="00CE6D91">
        <w:rPr>
          <w:rStyle w:val="FontStyle47"/>
          <w:lang w:eastAsia="fr-FR"/>
        </w:rPr>
        <w:t>,</w:t>
      </w:r>
      <w:r>
        <w:rPr>
          <w:rStyle w:val="FontStyle47"/>
          <w:lang w:val="fr-FR" w:eastAsia="fr-FR"/>
        </w:rPr>
        <w:t xml:space="preserve"> date de la rupture du contrat, et la date du paiement.</w:t>
      </w:r>
    </w:p>
    <w:p w:rsidR="00CE6D91" w:rsidRPr="00CE6D91" w:rsidRDefault="00CE6D91" w:rsidP="00CE6D91">
      <w:pPr>
        <w:pStyle w:val="Style22"/>
        <w:widowControl/>
        <w:numPr>
          <w:ilvl w:val="0"/>
          <w:numId w:val="32"/>
        </w:numPr>
        <w:shd w:val="clear" w:color="auto" w:fill="FFFFFF"/>
        <w:tabs>
          <w:tab w:val="left" w:pos="830"/>
        </w:tabs>
        <w:spacing w:before="283" w:line="278" w:lineRule="exact"/>
        <w:ind w:right="53"/>
        <w:rPr>
          <w:rStyle w:val="FontStyle47"/>
          <w:lang w:eastAsia="en-US"/>
        </w:rPr>
      </w:pPr>
      <w:r>
        <w:rPr>
          <w:rStyle w:val="FontStyle47"/>
          <w:lang w:val="fr-FR" w:eastAsia="fr-FR"/>
        </w:rPr>
        <w:t>I (...)</w:t>
      </w:r>
      <w:r w:rsidR="0026715F">
        <w:rPr>
          <w:rStyle w:val="FontStyle47"/>
          <w:lang w:val="fr-FR" w:eastAsia="fr-FR"/>
        </w:rPr>
        <w:t xml:space="preserve"> </w:t>
      </w:r>
      <w:r>
        <w:rPr>
          <w:rStyle w:val="FontStyle47"/>
          <w:lang w:val="fr-FR" w:eastAsia="fr-FR"/>
        </w:rPr>
        <w:t>soutient, sans être contredit, qu'il a versé d'initiative un montant de</w:t>
      </w:r>
      <w:r w:rsidRPr="00CE6D91">
        <w:rPr>
          <w:rStyle w:val="FontStyle47"/>
          <w:lang w:eastAsia="fr-FR"/>
        </w:rPr>
        <w:t xml:space="preserve"> 524,17 €</w:t>
      </w:r>
      <w:r>
        <w:rPr>
          <w:rStyle w:val="FontStyle47"/>
          <w:lang w:val="fr-FR" w:eastAsia="fr-FR"/>
        </w:rPr>
        <w:t xml:space="preserve"> au titre d'intérêts de retard au taux légal de</w:t>
      </w:r>
      <w:r w:rsidRPr="00CE6D91">
        <w:rPr>
          <w:rStyle w:val="FontStyle47"/>
          <w:lang w:eastAsia="fr-FR"/>
        </w:rPr>
        <w:t xml:space="preserve"> 2,75 %,</w:t>
      </w:r>
      <w:r>
        <w:rPr>
          <w:rStyle w:val="FontStyle47"/>
          <w:lang w:val="fr-FR" w:eastAsia="fr-FR"/>
        </w:rPr>
        <w:t xml:space="preserve"> sur les différentes sommes dues à Monsieur R (...) et que les intérêts calculés sur l'indemnité compensatoire de préavis et sur l'indemnité d'éviction ont été surévalués, de sorte que rien n'est dû.</w:t>
      </w:r>
    </w:p>
    <w:p w:rsidR="00CE6D91" w:rsidRDefault="00CE6D91">
      <w:pPr>
        <w:pStyle w:val="Style21"/>
        <w:widowControl/>
        <w:shd w:val="clear" w:color="auto" w:fill="FFFFFF"/>
        <w:spacing w:line="240" w:lineRule="exact"/>
        <w:ind w:left="19"/>
        <w:jc w:val="left"/>
        <w:rPr>
          <w:sz w:val="20"/>
          <w:szCs w:val="20"/>
        </w:rPr>
      </w:pPr>
    </w:p>
    <w:p w:rsidR="00CE6D91" w:rsidRDefault="00CE6D91">
      <w:pPr>
        <w:pStyle w:val="Style21"/>
        <w:widowControl/>
        <w:shd w:val="clear" w:color="auto" w:fill="FFFFFF"/>
        <w:spacing w:before="82" w:line="240" w:lineRule="auto"/>
        <w:ind w:left="19"/>
        <w:jc w:val="left"/>
        <w:rPr>
          <w:rStyle w:val="FontStyle47"/>
          <w:lang w:val="fr-FR" w:eastAsia="fr-FR"/>
        </w:rPr>
      </w:pPr>
      <w:r>
        <w:rPr>
          <w:rStyle w:val="FontStyle47"/>
          <w:lang w:val="fr-FR" w:eastAsia="fr-FR"/>
        </w:rPr>
        <w:t>La demande n'est pas fondée.</w:t>
      </w:r>
    </w:p>
    <w:p w:rsidR="00CE6D91" w:rsidRDefault="00CE6D91">
      <w:pPr>
        <w:pStyle w:val="Style18"/>
        <w:widowControl/>
        <w:shd w:val="clear" w:color="auto" w:fill="FFFFFF"/>
        <w:spacing w:line="240" w:lineRule="exact"/>
        <w:ind w:left="413"/>
        <w:rPr>
          <w:sz w:val="20"/>
          <w:szCs w:val="20"/>
        </w:rPr>
      </w:pPr>
    </w:p>
    <w:p w:rsidR="00CE6D91" w:rsidRDefault="00CE6D91">
      <w:pPr>
        <w:pStyle w:val="Style18"/>
        <w:widowControl/>
        <w:shd w:val="clear" w:color="auto" w:fill="FFFFFF"/>
        <w:spacing w:line="240" w:lineRule="exact"/>
        <w:ind w:left="413"/>
        <w:rPr>
          <w:sz w:val="20"/>
          <w:szCs w:val="20"/>
        </w:rPr>
      </w:pPr>
    </w:p>
    <w:p w:rsidR="00CE6D91" w:rsidRDefault="00CE6D91">
      <w:pPr>
        <w:pStyle w:val="Style18"/>
        <w:widowControl/>
        <w:shd w:val="clear" w:color="auto" w:fill="FFFFFF"/>
        <w:spacing w:before="130"/>
        <w:ind w:left="413"/>
        <w:rPr>
          <w:rStyle w:val="FontStyle52"/>
          <w:u w:val="single"/>
          <w:lang w:val="fr-FR" w:eastAsia="fr-FR"/>
        </w:rPr>
      </w:pPr>
      <w:r>
        <w:rPr>
          <w:rStyle w:val="FontStyle52"/>
          <w:lang w:val="fr-FR" w:eastAsia="fr-FR"/>
        </w:rPr>
        <w:t xml:space="preserve">V.8.       </w:t>
      </w:r>
      <w:r>
        <w:rPr>
          <w:rStyle w:val="FontStyle52"/>
          <w:u w:val="single"/>
          <w:lang w:val="fr-FR" w:eastAsia="fr-FR"/>
        </w:rPr>
        <w:t>les arriérés de rémunération</w:t>
      </w:r>
    </w:p>
    <w:p w:rsidR="00CE6D91" w:rsidRPr="00CE6D91" w:rsidRDefault="00CE6D91" w:rsidP="00CE6D91">
      <w:pPr>
        <w:pStyle w:val="Style22"/>
        <w:widowControl/>
        <w:numPr>
          <w:ilvl w:val="0"/>
          <w:numId w:val="33"/>
        </w:numPr>
        <w:shd w:val="clear" w:color="auto" w:fill="FFFFFF"/>
        <w:tabs>
          <w:tab w:val="left" w:pos="830"/>
        </w:tabs>
        <w:spacing w:before="298" w:line="274" w:lineRule="exact"/>
        <w:ind w:right="72"/>
        <w:rPr>
          <w:rStyle w:val="FontStyle47"/>
          <w:lang w:eastAsia="en-US"/>
        </w:rPr>
      </w:pPr>
      <w:r>
        <w:rPr>
          <w:rStyle w:val="FontStyle47"/>
          <w:lang w:val="fr-FR" w:eastAsia="fr-FR"/>
        </w:rPr>
        <w:t>Madame R (...) réclame un montant de</w:t>
      </w:r>
      <w:r w:rsidRPr="00CE6D91">
        <w:rPr>
          <w:rStyle w:val="FontStyle47"/>
          <w:lang w:eastAsia="fr-FR"/>
        </w:rPr>
        <w:t xml:space="preserve"> 12.750,00 €</w:t>
      </w:r>
      <w:r>
        <w:rPr>
          <w:rStyle w:val="FontStyle47"/>
          <w:lang w:val="fr-FR" w:eastAsia="fr-FR"/>
        </w:rPr>
        <w:t xml:space="preserve"> au titre d'arriérés de rémunération pour la période de septembre</w:t>
      </w:r>
      <w:r w:rsidRPr="00CE6D91">
        <w:rPr>
          <w:rStyle w:val="FontStyle47"/>
          <w:lang w:eastAsia="fr-FR"/>
        </w:rPr>
        <w:t xml:space="preserve"> 2011</w:t>
      </w:r>
      <w:r>
        <w:rPr>
          <w:rStyle w:val="FontStyle47"/>
          <w:lang w:val="fr-FR" w:eastAsia="fr-FR"/>
        </w:rPr>
        <w:t xml:space="preserve"> à mars</w:t>
      </w:r>
      <w:r w:rsidRPr="00CE6D91">
        <w:rPr>
          <w:rStyle w:val="FontStyle47"/>
          <w:lang w:eastAsia="fr-FR"/>
        </w:rPr>
        <w:t xml:space="preserve"> 2014 (30</w:t>
      </w:r>
      <w:r>
        <w:rPr>
          <w:rStyle w:val="FontStyle47"/>
          <w:lang w:val="fr-FR" w:eastAsia="fr-FR"/>
        </w:rPr>
        <w:t xml:space="preserve"> mois x</w:t>
      </w:r>
      <w:r w:rsidRPr="00CE6D91">
        <w:rPr>
          <w:rStyle w:val="FontStyle47"/>
          <w:lang w:eastAsia="fr-FR"/>
        </w:rPr>
        <w:t xml:space="preserve"> 425,00 €).</w:t>
      </w:r>
    </w:p>
    <w:p w:rsidR="00CE6D91" w:rsidRDefault="00CE6D91">
      <w:pPr>
        <w:pStyle w:val="Style21"/>
        <w:widowControl/>
        <w:shd w:val="clear" w:color="auto" w:fill="FFFFFF"/>
        <w:spacing w:line="240" w:lineRule="exact"/>
        <w:ind w:left="5" w:right="72"/>
        <w:rPr>
          <w:sz w:val="20"/>
          <w:szCs w:val="20"/>
        </w:rPr>
      </w:pPr>
    </w:p>
    <w:p w:rsidR="00CE6D91" w:rsidRDefault="00CE6D91">
      <w:pPr>
        <w:pStyle w:val="Style21"/>
        <w:widowControl/>
        <w:shd w:val="clear" w:color="auto" w:fill="FFFFFF"/>
        <w:spacing w:before="43" w:line="274" w:lineRule="exact"/>
        <w:ind w:left="5" w:right="72"/>
        <w:rPr>
          <w:rStyle w:val="FontStyle47"/>
          <w:lang w:val="fr-FR" w:eastAsia="fr-FR"/>
        </w:rPr>
      </w:pPr>
      <w:r>
        <w:rPr>
          <w:rStyle w:val="FontStyle47"/>
          <w:lang w:val="fr-FR" w:eastAsia="fr-FR"/>
        </w:rPr>
        <w:t>A bon droit, elle fait valoir qu'I (...)a indûment déduit de la rémunération mensuelle convenue une indemnité forfaitaire de</w:t>
      </w:r>
      <w:r w:rsidRPr="00CE6D91">
        <w:rPr>
          <w:rStyle w:val="FontStyle47"/>
          <w:lang w:eastAsia="fr-FR"/>
        </w:rPr>
        <w:t xml:space="preserve"> 425,00 €</w:t>
      </w:r>
      <w:r>
        <w:rPr>
          <w:rStyle w:val="FontStyle47"/>
          <w:lang w:val="fr-FR" w:eastAsia="fr-FR"/>
        </w:rPr>
        <w:t xml:space="preserve"> au titre de remboursement de frais professionnels.</w:t>
      </w:r>
    </w:p>
    <w:p w:rsidR="00CE6D91" w:rsidRDefault="00CE6D91">
      <w:pPr>
        <w:pStyle w:val="Style21"/>
        <w:widowControl/>
        <w:shd w:val="clear" w:color="auto" w:fill="FFFFFF"/>
        <w:spacing w:before="48"/>
        <w:ind w:left="29"/>
        <w:rPr>
          <w:rStyle w:val="FontStyle52"/>
          <w:lang w:val="fr-FR" w:eastAsia="en-US"/>
        </w:rPr>
      </w:pPr>
      <w:r w:rsidRPr="00CE6D91">
        <w:rPr>
          <w:rStyle w:val="FontStyle52"/>
          <w:lang w:eastAsia="en-US"/>
        </w:rPr>
        <w:t>47.</w:t>
      </w:r>
      <w:r>
        <w:rPr>
          <w:rStyle w:val="FontStyle52"/>
          <w:lang w:val="fr-FR" w:eastAsia="en-US"/>
        </w:rPr>
        <w:t xml:space="preserve"> </w:t>
      </w:r>
      <w:r>
        <w:rPr>
          <w:rStyle w:val="FontStyle47"/>
          <w:lang w:val="fr-FR" w:eastAsia="en-US"/>
        </w:rPr>
        <w:t xml:space="preserve">Il résulte en effet des fiches de paie que, chaque mois, un montant de </w:t>
      </w:r>
      <w:r w:rsidRPr="00CE6D91">
        <w:rPr>
          <w:rStyle w:val="FontStyle47"/>
          <w:lang w:eastAsia="en-US"/>
        </w:rPr>
        <w:t>425,00 €</w:t>
      </w:r>
      <w:r>
        <w:rPr>
          <w:rStyle w:val="FontStyle47"/>
          <w:lang w:val="fr-FR" w:eastAsia="en-US"/>
        </w:rPr>
        <w:t xml:space="preserve"> était attribué à Monsieur R (...) au titre de</w:t>
      </w:r>
      <w:r w:rsidRPr="00CE6D91">
        <w:rPr>
          <w:rStyle w:val="FontStyle47"/>
          <w:lang w:eastAsia="en-US"/>
        </w:rPr>
        <w:t xml:space="preserve"> «</w:t>
      </w:r>
      <w:r>
        <w:rPr>
          <w:rStyle w:val="FontStyle47"/>
          <w:lang w:val="fr-FR" w:eastAsia="en-US"/>
        </w:rPr>
        <w:t xml:space="preserve"> </w:t>
      </w:r>
      <w:r>
        <w:rPr>
          <w:rStyle w:val="FontStyle50"/>
          <w:lang w:val="fr-FR" w:eastAsia="en-US"/>
        </w:rPr>
        <w:t xml:space="preserve">dépenses propres à l'employeur» </w:t>
      </w:r>
      <w:r>
        <w:rPr>
          <w:rStyle w:val="FontStyle47"/>
          <w:lang w:val="fr-FR" w:eastAsia="en-US"/>
        </w:rPr>
        <w:t xml:space="preserve">et ensuite déduit de la rémunération mensuelle convenue au titre de </w:t>
      </w:r>
      <w:r>
        <w:rPr>
          <w:rStyle w:val="FontStyle50"/>
          <w:lang w:val="fr-FR" w:eastAsia="en-US"/>
        </w:rPr>
        <w:t>«régularisation salaire négat.</w:t>
      </w:r>
      <w:r w:rsidRPr="00CE6D91">
        <w:rPr>
          <w:rStyle w:val="FontStyle50"/>
          <w:lang w:eastAsia="en-US"/>
        </w:rPr>
        <w:t xml:space="preserve"> </w:t>
      </w:r>
      <w:r w:rsidRPr="00CE6D91">
        <w:rPr>
          <w:rStyle w:val="FontStyle53"/>
          <w:lang w:eastAsia="en-US"/>
        </w:rPr>
        <w:t>»</w:t>
      </w:r>
      <w:r>
        <w:rPr>
          <w:rStyle w:val="FontStyle53"/>
          <w:lang w:val="fr-FR" w:eastAsia="en-US"/>
        </w:rPr>
        <w:t xml:space="preserve"> (Pièce 6b du dossier de Madame </w:t>
      </w:r>
      <w:r>
        <w:rPr>
          <w:rStyle w:val="FontStyle52"/>
          <w:lang w:val="fr-FR" w:eastAsia="en-US"/>
        </w:rPr>
        <w:t>R (...)).</w:t>
      </w:r>
    </w:p>
    <w:p w:rsidR="00CE6D91" w:rsidRDefault="00CE6D91">
      <w:pPr>
        <w:pStyle w:val="Style21"/>
        <w:widowControl/>
        <w:shd w:val="clear" w:color="auto" w:fill="FFFFFF"/>
        <w:spacing w:line="240" w:lineRule="exact"/>
        <w:ind w:left="38" w:right="5"/>
        <w:rPr>
          <w:sz w:val="20"/>
          <w:szCs w:val="20"/>
        </w:rPr>
      </w:pPr>
    </w:p>
    <w:p w:rsidR="00CE6D91" w:rsidRDefault="00CE6D91">
      <w:pPr>
        <w:pStyle w:val="Style21"/>
        <w:widowControl/>
        <w:shd w:val="clear" w:color="auto" w:fill="FFFFFF"/>
        <w:spacing w:before="38"/>
        <w:ind w:left="38" w:right="5"/>
        <w:rPr>
          <w:rStyle w:val="FontStyle47"/>
          <w:lang w:val="fr-FR" w:eastAsia="fr-FR"/>
        </w:rPr>
      </w:pPr>
      <w:r>
        <w:rPr>
          <w:rStyle w:val="FontStyle47"/>
          <w:lang w:val="fr-FR" w:eastAsia="fr-FR"/>
        </w:rPr>
        <w:lastRenderedPageBreak/>
        <w:t>I (...)admet en termes de conclusions que ce montant de</w:t>
      </w:r>
      <w:r w:rsidRPr="00CE6D91">
        <w:rPr>
          <w:rStyle w:val="FontStyle47"/>
          <w:lang w:eastAsia="fr-FR"/>
        </w:rPr>
        <w:t xml:space="preserve"> 425,00 € </w:t>
      </w:r>
      <w:r>
        <w:rPr>
          <w:rStyle w:val="FontStyle47"/>
          <w:lang w:val="fr-FR" w:eastAsia="fr-FR"/>
        </w:rPr>
        <w:t>correspondait bien à un remboursement forfaitaire de frais. Rien ne justifie dès lors la retenue sur salaire d'un même montant. Le fait que Monsieur R (...) n'ait pas marqué son désaccord au cours de la période contractuelle est sans pertinence.</w:t>
      </w:r>
    </w:p>
    <w:p w:rsidR="00CE6D91" w:rsidRDefault="00CE6D91">
      <w:pPr>
        <w:pStyle w:val="Style21"/>
        <w:widowControl/>
        <w:shd w:val="clear" w:color="auto" w:fill="FFFFFF"/>
        <w:spacing w:line="240" w:lineRule="exact"/>
        <w:ind w:left="38"/>
        <w:jc w:val="left"/>
        <w:rPr>
          <w:sz w:val="20"/>
          <w:szCs w:val="20"/>
        </w:rPr>
      </w:pPr>
    </w:p>
    <w:p w:rsidR="00CE6D91" w:rsidRDefault="00CE6D91">
      <w:pPr>
        <w:pStyle w:val="Style21"/>
        <w:widowControl/>
        <w:shd w:val="clear" w:color="auto" w:fill="FFFFFF"/>
        <w:spacing w:before="82" w:line="240" w:lineRule="auto"/>
        <w:ind w:left="38"/>
        <w:jc w:val="left"/>
        <w:rPr>
          <w:rStyle w:val="FontStyle47"/>
          <w:lang w:val="fr-FR" w:eastAsia="fr-FR"/>
        </w:rPr>
      </w:pPr>
      <w:r>
        <w:rPr>
          <w:rStyle w:val="FontStyle47"/>
          <w:lang w:val="fr-FR" w:eastAsia="fr-FR"/>
        </w:rPr>
        <w:t>La demande est fondée.</w:t>
      </w:r>
    </w:p>
    <w:p w:rsidR="00CE6D91" w:rsidRDefault="00CE6D91">
      <w:pPr>
        <w:pStyle w:val="Style18"/>
        <w:widowControl/>
        <w:shd w:val="clear" w:color="auto" w:fill="FFFFFF"/>
        <w:spacing w:line="240" w:lineRule="exact"/>
        <w:ind w:left="432"/>
        <w:rPr>
          <w:sz w:val="20"/>
          <w:szCs w:val="20"/>
        </w:rPr>
      </w:pPr>
    </w:p>
    <w:p w:rsidR="00CE6D91" w:rsidRDefault="00CE6D91">
      <w:pPr>
        <w:pStyle w:val="Style18"/>
        <w:widowControl/>
        <w:shd w:val="clear" w:color="auto" w:fill="FFFFFF"/>
        <w:spacing w:line="240" w:lineRule="exact"/>
        <w:ind w:left="432"/>
        <w:rPr>
          <w:sz w:val="20"/>
          <w:szCs w:val="20"/>
        </w:rPr>
      </w:pPr>
    </w:p>
    <w:p w:rsidR="00CE6D91" w:rsidRDefault="00CE6D91">
      <w:pPr>
        <w:pStyle w:val="Style18"/>
        <w:widowControl/>
        <w:shd w:val="clear" w:color="auto" w:fill="FFFFFF"/>
        <w:spacing w:before="130"/>
        <w:ind w:left="432"/>
        <w:rPr>
          <w:rStyle w:val="FontStyle52"/>
          <w:u w:val="single"/>
          <w:lang w:val="fr-FR" w:eastAsia="fr-FR"/>
        </w:rPr>
      </w:pPr>
      <w:r>
        <w:rPr>
          <w:rStyle w:val="FontStyle52"/>
          <w:lang w:val="fr-FR" w:eastAsia="fr-FR"/>
        </w:rPr>
        <w:t xml:space="preserve">V.9.     </w:t>
      </w:r>
      <w:r>
        <w:rPr>
          <w:rStyle w:val="FontStyle52"/>
          <w:u w:val="single"/>
          <w:lang w:val="fr-FR" w:eastAsia="fr-FR"/>
        </w:rPr>
        <w:t>Le plan de pension</w:t>
      </w:r>
    </w:p>
    <w:p w:rsidR="00CE6D91" w:rsidRDefault="00CE6D91">
      <w:pPr>
        <w:pStyle w:val="Style21"/>
        <w:widowControl/>
        <w:shd w:val="clear" w:color="auto" w:fill="FFFFFF"/>
        <w:spacing w:line="240" w:lineRule="exact"/>
        <w:ind w:left="29" w:right="38"/>
        <w:rPr>
          <w:sz w:val="20"/>
          <w:szCs w:val="20"/>
        </w:rPr>
      </w:pPr>
    </w:p>
    <w:p w:rsidR="00CE6D91" w:rsidRDefault="00CE6D91">
      <w:pPr>
        <w:pStyle w:val="Style21"/>
        <w:widowControl/>
        <w:shd w:val="clear" w:color="auto" w:fill="FFFFFF"/>
        <w:spacing w:before="53"/>
        <w:ind w:left="29" w:right="38"/>
        <w:rPr>
          <w:rStyle w:val="FontStyle47"/>
          <w:lang w:val="fr-FR" w:eastAsia="en-US"/>
        </w:rPr>
      </w:pPr>
      <w:r w:rsidRPr="00CE6D91">
        <w:rPr>
          <w:rStyle w:val="FontStyle52"/>
          <w:lang w:eastAsia="en-US"/>
        </w:rPr>
        <w:t>48.</w:t>
      </w:r>
      <w:r>
        <w:rPr>
          <w:rStyle w:val="FontStyle52"/>
          <w:lang w:val="fr-FR" w:eastAsia="en-US"/>
        </w:rPr>
        <w:t xml:space="preserve"> </w:t>
      </w:r>
      <w:r>
        <w:rPr>
          <w:rStyle w:val="FontStyle47"/>
          <w:lang w:val="fr-FR" w:eastAsia="en-US"/>
        </w:rPr>
        <w:t>A l'audience du</w:t>
      </w:r>
      <w:r w:rsidRPr="00CE6D91">
        <w:rPr>
          <w:rStyle w:val="FontStyle47"/>
          <w:lang w:eastAsia="en-US"/>
        </w:rPr>
        <w:t xml:space="preserve"> </w:t>
      </w:r>
      <w:r w:rsidR="0026715F">
        <w:rPr>
          <w:rStyle w:val="FontStyle47"/>
          <w:lang w:val="fr-FR" w:eastAsia="fr-FR"/>
        </w:rPr>
        <w:t>(…)</w:t>
      </w:r>
      <w:r w:rsidRPr="00CE6D91">
        <w:rPr>
          <w:rStyle w:val="FontStyle47"/>
          <w:lang w:eastAsia="en-US"/>
        </w:rPr>
        <w:t>,</w:t>
      </w:r>
      <w:r>
        <w:rPr>
          <w:rStyle w:val="FontStyle47"/>
          <w:lang w:val="fr-FR" w:eastAsia="en-US"/>
        </w:rPr>
        <w:t xml:space="preserve"> Madame R (...) déclare que sa demande relative au plan de pension est devenue sans objet.</w:t>
      </w:r>
    </w:p>
    <w:p w:rsidR="00CE6D91" w:rsidRDefault="00CE6D91">
      <w:pPr>
        <w:pStyle w:val="Style21"/>
        <w:widowControl/>
        <w:shd w:val="clear" w:color="auto" w:fill="FFFFFF"/>
        <w:spacing w:line="240" w:lineRule="exact"/>
        <w:ind w:left="29"/>
        <w:jc w:val="left"/>
        <w:rPr>
          <w:sz w:val="20"/>
          <w:szCs w:val="20"/>
        </w:rPr>
      </w:pPr>
    </w:p>
    <w:p w:rsidR="00CE6D91" w:rsidRDefault="00CE6D91">
      <w:pPr>
        <w:pStyle w:val="Style21"/>
        <w:widowControl/>
        <w:shd w:val="clear" w:color="auto" w:fill="FFFFFF"/>
        <w:spacing w:before="77" w:line="240" w:lineRule="auto"/>
        <w:ind w:left="29"/>
        <w:jc w:val="left"/>
        <w:rPr>
          <w:rStyle w:val="FontStyle47"/>
          <w:lang w:val="fr-FR" w:eastAsia="fr-FR"/>
        </w:rPr>
      </w:pPr>
      <w:r>
        <w:rPr>
          <w:rStyle w:val="FontStyle47"/>
          <w:lang w:val="fr-FR" w:eastAsia="fr-FR"/>
        </w:rPr>
        <w:t>Il convient de lui en donner acte.</w:t>
      </w:r>
    </w:p>
    <w:p w:rsidR="00CE6D91" w:rsidRDefault="00CE6D91">
      <w:pPr>
        <w:pStyle w:val="Style18"/>
        <w:widowControl/>
        <w:shd w:val="clear" w:color="auto" w:fill="FFFFFF"/>
        <w:spacing w:line="240" w:lineRule="exact"/>
        <w:ind w:left="427"/>
        <w:rPr>
          <w:sz w:val="20"/>
          <w:szCs w:val="20"/>
        </w:rPr>
      </w:pPr>
    </w:p>
    <w:p w:rsidR="00CE6D91" w:rsidRDefault="00CE6D91">
      <w:pPr>
        <w:pStyle w:val="Style18"/>
        <w:widowControl/>
        <w:shd w:val="clear" w:color="auto" w:fill="FFFFFF"/>
        <w:spacing w:line="240" w:lineRule="exact"/>
        <w:ind w:left="427"/>
        <w:rPr>
          <w:sz w:val="20"/>
          <w:szCs w:val="20"/>
        </w:rPr>
      </w:pPr>
    </w:p>
    <w:p w:rsidR="00CE6D91" w:rsidRDefault="00CE6D91">
      <w:pPr>
        <w:pStyle w:val="Style18"/>
        <w:widowControl/>
        <w:shd w:val="clear" w:color="auto" w:fill="FFFFFF"/>
        <w:spacing w:before="130"/>
        <w:ind w:left="427"/>
        <w:rPr>
          <w:rStyle w:val="FontStyle52"/>
          <w:u w:val="single"/>
          <w:lang w:val="fr-FR" w:eastAsia="fr-FR"/>
        </w:rPr>
      </w:pPr>
      <w:r>
        <w:rPr>
          <w:rStyle w:val="FontStyle52"/>
          <w:lang w:val="fr-FR" w:eastAsia="fr-FR"/>
        </w:rPr>
        <w:t xml:space="preserve">V.10.   </w:t>
      </w:r>
      <w:r>
        <w:rPr>
          <w:rStyle w:val="FontStyle52"/>
          <w:u w:val="single"/>
          <w:lang w:val="fr-FR" w:eastAsia="fr-FR"/>
        </w:rPr>
        <w:t>La capitalisation des intérêts</w:t>
      </w:r>
    </w:p>
    <w:p w:rsidR="00CE6D91" w:rsidRPr="00CE6D91" w:rsidRDefault="00CE6D91" w:rsidP="00CE6D91">
      <w:pPr>
        <w:pStyle w:val="Style22"/>
        <w:widowControl/>
        <w:numPr>
          <w:ilvl w:val="0"/>
          <w:numId w:val="34"/>
        </w:numPr>
        <w:shd w:val="clear" w:color="auto" w:fill="FFFFFF"/>
        <w:tabs>
          <w:tab w:val="left" w:pos="830"/>
        </w:tabs>
        <w:spacing w:before="288" w:line="283" w:lineRule="exact"/>
        <w:ind w:left="5" w:right="34"/>
        <w:rPr>
          <w:rStyle w:val="FontStyle52"/>
          <w:lang w:eastAsia="en-US"/>
        </w:rPr>
      </w:pPr>
      <w:r>
        <w:rPr>
          <w:rStyle w:val="FontStyle47"/>
          <w:lang w:val="fr-FR" w:eastAsia="fr-FR"/>
        </w:rPr>
        <w:t>Madame R (...) postule la capitalisation des intérêts sur chacun des montants bruts réclamés. Elle n'étaye pas autrement sa demande.</w:t>
      </w:r>
    </w:p>
    <w:p w:rsidR="00CE6D91" w:rsidRDefault="00CE6D91">
      <w:pPr>
        <w:pStyle w:val="Style21"/>
        <w:widowControl/>
        <w:shd w:val="clear" w:color="auto" w:fill="FFFFFF"/>
        <w:spacing w:line="240" w:lineRule="exact"/>
        <w:ind w:left="19" w:right="48"/>
        <w:rPr>
          <w:sz w:val="20"/>
          <w:szCs w:val="20"/>
        </w:rPr>
      </w:pPr>
    </w:p>
    <w:p w:rsidR="00CE6D91" w:rsidRPr="00CE6D91" w:rsidRDefault="00CE6D91">
      <w:pPr>
        <w:pStyle w:val="Style21"/>
        <w:widowControl/>
        <w:shd w:val="clear" w:color="auto" w:fill="FFFFFF"/>
        <w:spacing w:before="38"/>
        <w:ind w:left="19" w:right="48"/>
        <w:rPr>
          <w:rStyle w:val="FontStyle47"/>
          <w:lang w:eastAsia="fr-FR"/>
        </w:rPr>
      </w:pPr>
      <w:r>
        <w:rPr>
          <w:rStyle w:val="FontStyle47"/>
          <w:lang w:val="fr-FR" w:eastAsia="fr-FR"/>
        </w:rPr>
        <w:t>La demande est formulée pour la première fois dans la citation introductive d'instance signifiée par exploit d'huissier du</w:t>
      </w:r>
      <w:r w:rsidRPr="00CE6D91">
        <w:rPr>
          <w:rStyle w:val="FontStyle47"/>
          <w:lang w:eastAsia="fr-FR"/>
        </w:rPr>
        <w:t xml:space="preserve"> </w:t>
      </w:r>
      <w:r w:rsidR="0026715F">
        <w:rPr>
          <w:rStyle w:val="FontStyle47"/>
          <w:lang w:val="fr-FR" w:eastAsia="fr-FR"/>
        </w:rPr>
        <w:t>(…)</w:t>
      </w:r>
      <w:r>
        <w:rPr>
          <w:rStyle w:val="FontStyle47"/>
          <w:lang w:val="fr-FR" w:eastAsia="fr-FR"/>
        </w:rPr>
        <w:t xml:space="preserve"> et est réitérée dans les conclusions du</w:t>
      </w:r>
      <w:r w:rsidRPr="00CE6D91">
        <w:rPr>
          <w:rStyle w:val="FontStyle47"/>
          <w:lang w:eastAsia="fr-FR"/>
        </w:rPr>
        <w:t xml:space="preserve"> </w:t>
      </w:r>
      <w:r w:rsidR="0026715F">
        <w:rPr>
          <w:rStyle w:val="FontStyle47"/>
          <w:lang w:val="fr-FR" w:eastAsia="fr-FR"/>
        </w:rPr>
        <w:t>(…)</w:t>
      </w:r>
      <w:r w:rsidRPr="00CE6D91">
        <w:rPr>
          <w:rStyle w:val="FontStyle47"/>
          <w:lang w:eastAsia="fr-FR"/>
        </w:rPr>
        <w:t>.</w:t>
      </w:r>
    </w:p>
    <w:p w:rsidR="00CE6D91" w:rsidRDefault="00CE6D91">
      <w:pPr>
        <w:pStyle w:val="Style21"/>
        <w:widowControl/>
        <w:shd w:val="clear" w:color="auto" w:fill="FFFFFF"/>
        <w:spacing w:line="240" w:lineRule="exact"/>
        <w:ind w:left="10" w:right="53"/>
        <w:rPr>
          <w:sz w:val="20"/>
          <w:szCs w:val="20"/>
        </w:rPr>
      </w:pPr>
    </w:p>
    <w:p w:rsidR="00CE6D91" w:rsidRDefault="00CE6D91">
      <w:pPr>
        <w:pStyle w:val="Style21"/>
        <w:widowControl/>
        <w:shd w:val="clear" w:color="auto" w:fill="FFFFFF"/>
        <w:spacing w:before="38"/>
        <w:ind w:left="10" w:right="53"/>
        <w:rPr>
          <w:rStyle w:val="FontStyle47"/>
          <w:lang w:val="fr-FR" w:eastAsia="fr-FR"/>
        </w:rPr>
      </w:pPr>
      <w:r>
        <w:rPr>
          <w:rStyle w:val="FontStyle47"/>
          <w:lang w:val="fr-FR" w:eastAsia="fr-FR"/>
        </w:rPr>
        <w:t>I (...)</w:t>
      </w:r>
      <w:r w:rsidR="0026715F">
        <w:rPr>
          <w:rStyle w:val="FontStyle47"/>
          <w:lang w:val="fr-FR" w:eastAsia="fr-FR"/>
        </w:rPr>
        <w:t xml:space="preserve"> </w:t>
      </w:r>
      <w:r>
        <w:rPr>
          <w:rStyle w:val="FontStyle47"/>
          <w:lang w:val="fr-FR" w:eastAsia="fr-FR"/>
        </w:rPr>
        <w:t>soutient que la capitalisation des intérêts doit être refusée dès lors que les demandes de Madame R (...) sont sérieusement contestées.</w:t>
      </w:r>
    </w:p>
    <w:p w:rsidR="00CE6D91" w:rsidRPr="00CE6D91" w:rsidRDefault="00CE6D91" w:rsidP="00CE6D91">
      <w:pPr>
        <w:pStyle w:val="Style25"/>
        <w:widowControl/>
        <w:numPr>
          <w:ilvl w:val="0"/>
          <w:numId w:val="35"/>
        </w:numPr>
        <w:shd w:val="clear" w:color="auto" w:fill="FFFFFF"/>
        <w:tabs>
          <w:tab w:val="left" w:pos="830"/>
        </w:tabs>
        <w:spacing w:before="298" w:line="254" w:lineRule="exact"/>
        <w:ind w:left="5" w:right="38"/>
        <w:rPr>
          <w:rStyle w:val="FontStyle52"/>
          <w:lang w:eastAsia="en-US"/>
        </w:rPr>
      </w:pPr>
      <w:r>
        <w:rPr>
          <w:rStyle w:val="FontStyle47"/>
          <w:lang w:val="fr-FR" w:eastAsia="fr-FR"/>
        </w:rPr>
        <w:t>L'article</w:t>
      </w:r>
      <w:r w:rsidRPr="00CE6D91">
        <w:rPr>
          <w:rStyle w:val="FontStyle47"/>
          <w:lang w:eastAsia="fr-FR"/>
        </w:rPr>
        <w:t xml:space="preserve"> 1154</w:t>
      </w:r>
      <w:r>
        <w:rPr>
          <w:rStyle w:val="FontStyle47"/>
          <w:lang w:val="fr-FR" w:eastAsia="fr-FR"/>
        </w:rPr>
        <w:t xml:space="preserve"> du code civil, qui est inscrit au titre des</w:t>
      </w:r>
      <w:r w:rsidRPr="00CE6D91">
        <w:rPr>
          <w:rStyle w:val="FontStyle47"/>
          <w:lang w:eastAsia="fr-FR"/>
        </w:rPr>
        <w:t xml:space="preserve"> «</w:t>
      </w:r>
      <w:r>
        <w:rPr>
          <w:rStyle w:val="FontStyle47"/>
          <w:lang w:val="fr-FR" w:eastAsia="fr-FR"/>
        </w:rPr>
        <w:t xml:space="preserve"> </w:t>
      </w:r>
      <w:r>
        <w:rPr>
          <w:rStyle w:val="FontStyle50"/>
          <w:lang w:val="fr-FR" w:eastAsia="fr-FR"/>
        </w:rPr>
        <w:t xml:space="preserve">Des contrats ou des obligations conventionnelles en générales», </w:t>
      </w:r>
      <w:r>
        <w:rPr>
          <w:rStyle w:val="FontStyle47"/>
          <w:lang w:val="fr-FR" w:eastAsia="fr-FR"/>
        </w:rPr>
        <w:t xml:space="preserve">dispose que: </w:t>
      </w:r>
      <w:r>
        <w:rPr>
          <w:rStyle w:val="FontStyle50"/>
          <w:lang w:val="fr-FR" w:eastAsia="fr-FR"/>
        </w:rPr>
        <w:t>«Les Intérêts échus des capitaux peuvent produire des intérêts, ou par une sommation judiciaire, ou par une convention spéciale, pourvu que, soit dans la sommation, soit dans la convention, il s'agisse d'intérêts dus au moins pour une année entière</w:t>
      </w:r>
      <w:r w:rsidRPr="00CE6D91">
        <w:rPr>
          <w:rStyle w:val="FontStyle50"/>
          <w:lang w:eastAsia="fr-FR"/>
        </w:rPr>
        <w:t xml:space="preserve"> ».</w:t>
      </w:r>
    </w:p>
    <w:p w:rsidR="00CE6D91" w:rsidRDefault="00CE6D91">
      <w:pPr>
        <w:pStyle w:val="Style21"/>
        <w:widowControl/>
        <w:shd w:val="clear" w:color="auto" w:fill="FFFFFF"/>
        <w:spacing w:line="240" w:lineRule="exact"/>
        <w:ind w:right="48"/>
        <w:rPr>
          <w:sz w:val="20"/>
          <w:szCs w:val="20"/>
        </w:rPr>
      </w:pPr>
    </w:p>
    <w:p w:rsidR="00CE6D91" w:rsidRPr="00CE6D91" w:rsidRDefault="00CE6D91">
      <w:pPr>
        <w:pStyle w:val="Style21"/>
        <w:widowControl/>
        <w:shd w:val="clear" w:color="auto" w:fill="FFFFFF"/>
        <w:spacing w:before="48" w:line="274" w:lineRule="exact"/>
        <w:ind w:right="48"/>
        <w:rPr>
          <w:rStyle w:val="FontStyle53"/>
          <w:lang w:eastAsia="fr-FR"/>
        </w:rPr>
      </w:pPr>
      <w:r>
        <w:rPr>
          <w:rStyle w:val="FontStyle47"/>
          <w:lang w:val="fr-FR" w:eastAsia="fr-FR"/>
        </w:rPr>
        <w:t>La disposition s'applique aux conditions suivantes (</w:t>
      </w:r>
      <w:r>
        <w:rPr>
          <w:rStyle w:val="FontStyle52"/>
          <w:lang w:val="fr-FR" w:eastAsia="fr-FR"/>
        </w:rPr>
        <w:t xml:space="preserve">p. van ommeslaeghe, </w:t>
      </w:r>
      <w:r>
        <w:rPr>
          <w:rStyle w:val="FontStyle50"/>
          <w:lang w:val="fr-FR" w:eastAsia="fr-FR"/>
        </w:rPr>
        <w:t xml:space="preserve">Droit des obligations, </w:t>
      </w:r>
      <w:r>
        <w:rPr>
          <w:rStyle w:val="FontStyle53"/>
          <w:lang w:val="fr-FR" w:eastAsia="fr-FR"/>
        </w:rPr>
        <w:t>Bruxelles, Bruylant,</w:t>
      </w:r>
      <w:r w:rsidRPr="00CE6D91">
        <w:rPr>
          <w:rStyle w:val="FontStyle53"/>
          <w:lang w:eastAsia="fr-FR"/>
        </w:rPr>
        <w:t xml:space="preserve"> 2010,</w:t>
      </w:r>
      <w:r>
        <w:rPr>
          <w:rStyle w:val="FontStyle53"/>
          <w:lang w:val="fr-FR" w:eastAsia="fr-FR"/>
        </w:rPr>
        <w:t xml:space="preserve"> n*</w:t>
      </w:r>
      <w:r w:rsidRPr="00CE6D91">
        <w:rPr>
          <w:rStyle w:val="FontStyle53"/>
          <w:lang w:eastAsia="fr-FR"/>
        </w:rPr>
        <w:t xml:space="preserve"> 1151,</w:t>
      </w:r>
      <w:r>
        <w:rPr>
          <w:rStyle w:val="FontStyle53"/>
          <w:lang w:val="fr-FR" w:eastAsia="fr-FR"/>
        </w:rPr>
        <w:t xml:space="preserve"> pp.</w:t>
      </w:r>
      <w:r w:rsidRPr="00CE6D91">
        <w:rPr>
          <w:rStyle w:val="FontStyle53"/>
          <w:lang w:eastAsia="fr-FR"/>
        </w:rPr>
        <w:t xml:space="preserve"> 1645-1647) :</w:t>
      </w:r>
    </w:p>
    <w:p w:rsidR="00CE6D91" w:rsidRPr="00CE6D91" w:rsidRDefault="00CE6D91" w:rsidP="00CE6D91">
      <w:pPr>
        <w:pStyle w:val="Style32"/>
        <w:widowControl/>
        <w:numPr>
          <w:ilvl w:val="0"/>
          <w:numId w:val="9"/>
        </w:numPr>
        <w:shd w:val="clear" w:color="auto" w:fill="FFFFFF"/>
        <w:tabs>
          <w:tab w:val="left" w:pos="686"/>
        </w:tabs>
        <w:spacing w:before="288" w:line="283" w:lineRule="exact"/>
        <w:ind w:left="350" w:firstLine="0"/>
        <w:jc w:val="left"/>
        <w:rPr>
          <w:rStyle w:val="FontStyle47"/>
          <w:lang w:eastAsia="en-US"/>
        </w:rPr>
      </w:pPr>
      <w:r>
        <w:rPr>
          <w:rStyle w:val="FontStyle47"/>
          <w:lang w:val="fr-FR" w:eastAsia="fr-FR"/>
        </w:rPr>
        <w:t>seuls les intérêts moratoires échus peuvent être capitalisés,</w:t>
      </w:r>
    </w:p>
    <w:p w:rsidR="00CE6D91" w:rsidRPr="00CE6D91" w:rsidRDefault="00CE6D91" w:rsidP="00CE6D91">
      <w:pPr>
        <w:pStyle w:val="Style32"/>
        <w:widowControl/>
        <w:numPr>
          <w:ilvl w:val="0"/>
          <w:numId w:val="9"/>
        </w:numPr>
        <w:shd w:val="clear" w:color="auto" w:fill="FFFFFF"/>
        <w:tabs>
          <w:tab w:val="left" w:pos="686"/>
        </w:tabs>
        <w:spacing w:line="283" w:lineRule="exact"/>
        <w:ind w:left="686"/>
        <w:jc w:val="left"/>
        <w:rPr>
          <w:rStyle w:val="FontStyle47"/>
          <w:lang w:eastAsia="en-US"/>
        </w:rPr>
      </w:pPr>
      <w:r>
        <w:rPr>
          <w:rStyle w:val="FontStyle47"/>
          <w:lang w:val="fr-FR" w:eastAsia="fr-FR"/>
        </w:rPr>
        <w:t>ils ne peuvent être comptabilisés que par tranches d'une année entière au moins,</w:t>
      </w:r>
    </w:p>
    <w:p w:rsidR="00CE6D91" w:rsidRPr="00CE6D91" w:rsidRDefault="00CE6D91" w:rsidP="00CE6D91">
      <w:pPr>
        <w:pStyle w:val="Style32"/>
        <w:widowControl/>
        <w:numPr>
          <w:ilvl w:val="0"/>
          <w:numId w:val="9"/>
        </w:numPr>
        <w:shd w:val="clear" w:color="auto" w:fill="FFFFFF"/>
        <w:tabs>
          <w:tab w:val="left" w:pos="686"/>
        </w:tabs>
        <w:spacing w:before="10" w:line="283" w:lineRule="exact"/>
        <w:ind w:left="686"/>
        <w:jc w:val="left"/>
        <w:rPr>
          <w:rStyle w:val="FontStyle53"/>
          <w:lang w:eastAsia="fr-FR"/>
        </w:rPr>
      </w:pPr>
      <w:r>
        <w:rPr>
          <w:rStyle w:val="FontStyle47"/>
          <w:lang w:val="fr-FR" w:eastAsia="fr-FR"/>
        </w:rPr>
        <w:t>ils doivent être réclamés par une sommation judiciaire, le dépôt de conclusions au greffe pouvant constituer une telle sommation pour autant qu'elles comportent une réclamation explicite de la capitalisation des intérêts (Cass.,</w:t>
      </w:r>
      <w:r w:rsidRPr="00CE6D91">
        <w:rPr>
          <w:rStyle w:val="FontStyle47"/>
          <w:lang w:eastAsia="fr-FR"/>
        </w:rPr>
        <w:t xml:space="preserve"> </w:t>
      </w:r>
      <w:r w:rsidRPr="00CE6D91">
        <w:rPr>
          <w:rStyle w:val="FontStyle53"/>
          <w:lang w:eastAsia="fr-FR"/>
        </w:rPr>
        <w:t>13</w:t>
      </w:r>
      <w:r>
        <w:rPr>
          <w:rStyle w:val="FontStyle53"/>
          <w:lang w:val="fr-FR" w:eastAsia="fr-FR"/>
        </w:rPr>
        <w:t xml:space="preserve"> </w:t>
      </w:r>
      <w:r>
        <w:rPr>
          <w:rStyle w:val="FontStyle47"/>
          <w:lang w:val="fr-FR" w:eastAsia="fr-FR"/>
        </w:rPr>
        <w:t>octobre</w:t>
      </w:r>
      <w:r w:rsidRPr="00CE6D91">
        <w:rPr>
          <w:rStyle w:val="FontStyle47"/>
          <w:lang w:eastAsia="fr-FR"/>
        </w:rPr>
        <w:t xml:space="preserve"> </w:t>
      </w:r>
      <w:r w:rsidRPr="00CE6D91">
        <w:rPr>
          <w:rStyle w:val="FontStyle53"/>
          <w:lang w:eastAsia="fr-FR"/>
        </w:rPr>
        <w:t>2005,</w:t>
      </w:r>
      <w:r>
        <w:rPr>
          <w:rStyle w:val="FontStyle53"/>
          <w:lang w:val="fr-FR" w:eastAsia="fr-FR"/>
        </w:rPr>
        <w:t xml:space="preserve"> </w:t>
      </w:r>
      <w:r>
        <w:rPr>
          <w:rStyle w:val="FontStyle55"/>
          <w:lang w:val="fr-FR" w:eastAsia="fr-FR"/>
        </w:rPr>
        <w:t xml:space="preserve">Pas., </w:t>
      </w:r>
      <w:r>
        <w:rPr>
          <w:rStyle w:val="FontStyle47"/>
          <w:lang w:val="fr-FR" w:eastAsia="fr-FR"/>
        </w:rPr>
        <w:t>I, p.</w:t>
      </w:r>
      <w:r w:rsidRPr="00CE6D91">
        <w:rPr>
          <w:rStyle w:val="FontStyle47"/>
          <w:lang w:eastAsia="fr-FR"/>
        </w:rPr>
        <w:t xml:space="preserve"> </w:t>
      </w:r>
      <w:r w:rsidRPr="00CE6D91">
        <w:rPr>
          <w:rStyle w:val="FontStyle53"/>
          <w:lang w:eastAsia="fr-FR"/>
        </w:rPr>
        <w:t>1915).</w:t>
      </w:r>
    </w:p>
    <w:p w:rsidR="00CE6D91" w:rsidRDefault="00CE6D91">
      <w:pPr>
        <w:pStyle w:val="Style21"/>
        <w:widowControl/>
        <w:shd w:val="clear" w:color="auto" w:fill="FFFFFF"/>
        <w:spacing w:line="240" w:lineRule="exact"/>
        <w:ind w:left="82"/>
        <w:rPr>
          <w:sz w:val="20"/>
          <w:szCs w:val="20"/>
        </w:rPr>
      </w:pPr>
    </w:p>
    <w:p w:rsidR="00CE6D91" w:rsidRDefault="00CE6D91">
      <w:pPr>
        <w:pStyle w:val="Style21"/>
        <w:widowControl/>
        <w:shd w:val="clear" w:color="auto" w:fill="FFFFFF"/>
        <w:spacing w:before="53" w:line="269" w:lineRule="exact"/>
        <w:ind w:left="82"/>
        <w:rPr>
          <w:rStyle w:val="FontStyle47"/>
          <w:lang w:val="fr-FR" w:eastAsia="fr-FR"/>
        </w:rPr>
      </w:pPr>
      <w:r>
        <w:rPr>
          <w:rStyle w:val="FontStyle47"/>
          <w:lang w:val="fr-FR" w:eastAsia="fr-FR"/>
        </w:rPr>
        <w:t>La capitalisation des intérêts n'est possible que sur des sommes qui portent intérêts et qui sont dues en exécution d'une obligation contractuelle. La Cour de cassation décide que la capitalisation peut s'appliquer aux intérêts légaux dus sur l'indemnité de protection des délégués du personnel, dès lors que</w:t>
      </w:r>
      <w:r w:rsidRPr="00CE6D91">
        <w:rPr>
          <w:rStyle w:val="FontStyle47"/>
          <w:lang w:eastAsia="fr-FR"/>
        </w:rPr>
        <w:t xml:space="preserve"> «</w:t>
      </w:r>
      <w:r>
        <w:rPr>
          <w:rStyle w:val="FontStyle47"/>
          <w:lang w:val="fr-FR" w:eastAsia="fr-FR"/>
        </w:rPr>
        <w:t xml:space="preserve"> </w:t>
      </w:r>
      <w:r>
        <w:rPr>
          <w:rStyle w:val="FontStyle50"/>
          <w:lang w:val="fr-FR" w:eastAsia="fr-FR"/>
        </w:rPr>
        <w:t>l'article</w:t>
      </w:r>
      <w:r w:rsidRPr="00CE6D91">
        <w:rPr>
          <w:rStyle w:val="FontStyle50"/>
          <w:lang w:eastAsia="fr-FR"/>
        </w:rPr>
        <w:t xml:space="preserve"> 1154</w:t>
      </w:r>
      <w:r>
        <w:rPr>
          <w:rStyle w:val="FontStyle50"/>
          <w:lang w:val="fr-FR" w:eastAsia="fr-FR"/>
        </w:rPr>
        <w:t xml:space="preserve"> du Code civil est applicable aux intérêts légaux d'une Indemnité allouée en raison de l'irrégularité de la rupture du contrat de travail et qui dès lors qui se rapporte à une obligation contractuelle</w:t>
      </w:r>
      <w:r w:rsidRPr="00CE6D91">
        <w:rPr>
          <w:rStyle w:val="FontStyle50"/>
          <w:lang w:eastAsia="fr-FR"/>
        </w:rPr>
        <w:t xml:space="preserve"> </w:t>
      </w:r>
      <w:r w:rsidRPr="00CE6D91">
        <w:rPr>
          <w:rStyle w:val="FontStyle53"/>
          <w:lang w:eastAsia="fr-FR"/>
        </w:rPr>
        <w:t>»</w:t>
      </w:r>
      <w:r>
        <w:rPr>
          <w:rStyle w:val="FontStyle53"/>
          <w:lang w:val="fr-FR" w:eastAsia="fr-FR"/>
        </w:rPr>
        <w:t xml:space="preserve"> (Cass.,</w:t>
      </w:r>
      <w:r w:rsidRPr="00CE6D91">
        <w:rPr>
          <w:rStyle w:val="FontStyle53"/>
          <w:lang w:eastAsia="fr-FR"/>
        </w:rPr>
        <w:t xml:space="preserve"> 13</w:t>
      </w:r>
      <w:r>
        <w:rPr>
          <w:rStyle w:val="FontStyle53"/>
          <w:lang w:val="fr-FR" w:eastAsia="fr-FR"/>
        </w:rPr>
        <w:t xml:space="preserve"> </w:t>
      </w:r>
      <w:r>
        <w:rPr>
          <w:rStyle w:val="FontStyle47"/>
          <w:lang w:val="fr-FR" w:eastAsia="fr-FR"/>
        </w:rPr>
        <w:t>avril</w:t>
      </w:r>
      <w:r w:rsidRPr="00CE6D91">
        <w:rPr>
          <w:rStyle w:val="FontStyle47"/>
          <w:lang w:eastAsia="fr-FR"/>
        </w:rPr>
        <w:t xml:space="preserve"> </w:t>
      </w:r>
      <w:r w:rsidRPr="00CE6D91">
        <w:rPr>
          <w:rStyle w:val="FontStyle53"/>
          <w:lang w:eastAsia="fr-FR"/>
        </w:rPr>
        <w:t xml:space="preserve">1987, </w:t>
      </w:r>
      <w:r>
        <w:rPr>
          <w:rStyle w:val="FontStyle50"/>
          <w:lang w:val="fr-FR" w:eastAsia="fr-FR"/>
        </w:rPr>
        <w:t>J.T.T.,</w:t>
      </w:r>
      <w:r w:rsidRPr="00CE6D91">
        <w:rPr>
          <w:rStyle w:val="FontStyle50"/>
          <w:lang w:eastAsia="fr-FR"/>
        </w:rPr>
        <w:t xml:space="preserve"> </w:t>
      </w:r>
      <w:r w:rsidRPr="00CE6D91">
        <w:rPr>
          <w:rStyle w:val="FontStyle53"/>
          <w:lang w:eastAsia="fr-FR"/>
        </w:rPr>
        <w:t>1987,</w:t>
      </w:r>
      <w:r>
        <w:rPr>
          <w:rStyle w:val="FontStyle53"/>
          <w:lang w:val="fr-FR" w:eastAsia="fr-FR"/>
        </w:rPr>
        <w:t xml:space="preserve"> </w:t>
      </w:r>
      <w:r>
        <w:rPr>
          <w:rStyle w:val="FontStyle47"/>
          <w:lang w:val="fr-FR" w:eastAsia="fr-FR"/>
        </w:rPr>
        <w:t>p.</w:t>
      </w:r>
      <w:r w:rsidRPr="00CE6D91">
        <w:rPr>
          <w:rStyle w:val="FontStyle47"/>
          <w:lang w:eastAsia="fr-FR"/>
        </w:rPr>
        <w:t xml:space="preserve"> </w:t>
      </w:r>
      <w:r w:rsidRPr="00CE6D91">
        <w:rPr>
          <w:rStyle w:val="FontStyle53"/>
          <w:lang w:eastAsia="fr-FR"/>
        </w:rPr>
        <w:t>330).</w:t>
      </w:r>
      <w:r>
        <w:rPr>
          <w:rStyle w:val="FontStyle53"/>
          <w:lang w:val="fr-FR" w:eastAsia="fr-FR"/>
        </w:rPr>
        <w:t xml:space="preserve"> </w:t>
      </w:r>
      <w:r>
        <w:rPr>
          <w:rStyle w:val="FontStyle47"/>
          <w:lang w:val="fr-FR" w:eastAsia="fr-FR"/>
        </w:rPr>
        <w:t xml:space="preserve">L'indemnité forfaitaire de dédommagement due en raison d'une discrimination illégale dans les relations de travail </w:t>
      </w:r>
      <w:r>
        <w:rPr>
          <w:rStyle w:val="FontStyle47"/>
          <w:lang w:val="fr-FR" w:eastAsia="fr-FR"/>
        </w:rPr>
        <w:lastRenderedPageBreak/>
        <w:t>au sens de la loi du</w:t>
      </w:r>
      <w:r w:rsidRPr="00CE6D91">
        <w:rPr>
          <w:rStyle w:val="FontStyle47"/>
          <w:lang w:eastAsia="fr-FR"/>
        </w:rPr>
        <w:t xml:space="preserve"> 10</w:t>
      </w:r>
      <w:r>
        <w:rPr>
          <w:rStyle w:val="FontStyle47"/>
          <w:lang w:val="fr-FR" w:eastAsia="fr-FR"/>
        </w:rPr>
        <w:t xml:space="preserve"> mai</w:t>
      </w:r>
      <w:r w:rsidRPr="00CE6D91">
        <w:rPr>
          <w:rStyle w:val="FontStyle47"/>
          <w:lang w:eastAsia="fr-FR"/>
        </w:rPr>
        <w:t xml:space="preserve"> 2007 </w:t>
      </w:r>
      <w:r>
        <w:rPr>
          <w:rStyle w:val="FontStyle47"/>
          <w:lang w:val="fr-FR" w:eastAsia="fr-FR"/>
        </w:rPr>
        <w:t>se rapporte aux obligations contractuelles découlant du contrat de travail et peut dès lors être l'objet d'une demande de capitalisation des intérêts.</w:t>
      </w:r>
    </w:p>
    <w:p w:rsidR="00CE6D91" w:rsidRDefault="00CE6D91">
      <w:pPr>
        <w:pStyle w:val="Style21"/>
        <w:widowControl/>
        <w:shd w:val="clear" w:color="auto" w:fill="FFFFFF"/>
        <w:spacing w:line="240" w:lineRule="exact"/>
        <w:ind w:left="96" w:right="29"/>
        <w:rPr>
          <w:sz w:val="20"/>
          <w:szCs w:val="20"/>
        </w:rPr>
      </w:pPr>
    </w:p>
    <w:p w:rsidR="00CE6D91" w:rsidRPr="00CE6D91" w:rsidRDefault="00CE6D91">
      <w:pPr>
        <w:pStyle w:val="Style21"/>
        <w:widowControl/>
        <w:shd w:val="clear" w:color="auto" w:fill="FFFFFF"/>
        <w:spacing w:before="38"/>
        <w:ind w:left="96" w:right="29"/>
        <w:rPr>
          <w:rStyle w:val="FontStyle53"/>
          <w:lang w:eastAsia="fr-FR"/>
        </w:rPr>
      </w:pPr>
      <w:r>
        <w:rPr>
          <w:rStyle w:val="FontStyle47"/>
          <w:lang w:val="fr-FR" w:eastAsia="fr-FR"/>
        </w:rPr>
        <w:t>La Cour de cassation enseigne également que l'article</w:t>
      </w:r>
      <w:r w:rsidRPr="00CE6D91">
        <w:rPr>
          <w:rStyle w:val="FontStyle47"/>
          <w:lang w:eastAsia="fr-FR"/>
        </w:rPr>
        <w:t xml:space="preserve"> 1154</w:t>
      </w:r>
      <w:r>
        <w:rPr>
          <w:rStyle w:val="FontStyle47"/>
          <w:lang w:val="fr-FR" w:eastAsia="fr-FR"/>
        </w:rPr>
        <w:t xml:space="preserve"> ne requiert pas que le montant de la dette principale soit certain pour que la capitalisation soit possible et que. la capitalisation des intérêts n'est pas exclue par le fait que le montant de la dette principale reste contesté </w:t>
      </w:r>
      <w:r>
        <w:rPr>
          <w:rStyle w:val="FontStyle53"/>
          <w:lang w:val="fr-FR" w:eastAsia="fr-FR"/>
        </w:rPr>
        <w:t>(Cass.,</w:t>
      </w:r>
      <w:r w:rsidRPr="00CE6D91">
        <w:rPr>
          <w:rStyle w:val="FontStyle53"/>
          <w:lang w:eastAsia="fr-FR"/>
        </w:rPr>
        <w:t xml:space="preserve"> 16</w:t>
      </w:r>
      <w:r>
        <w:rPr>
          <w:rStyle w:val="FontStyle53"/>
          <w:lang w:val="fr-FR" w:eastAsia="fr-FR"/>
        </w:rPr>
        <w:t xml:space="preserve"> décembre</w:t>
      </w:r>
      <w:r w:rsidRPr="00CE6D91">
        <w:rPr>
          <w:rStyle w:val="FontStyle53"/>
          <w:lang w:eastAsia="fr-FR"/>
        </w:rPr>
        <w:t xml:space="preserve"> 2002,</w:t>
      </w:r>
      <w:r>
        <w:rPr>
          <w:rStyle w:val="FontStyle53"/>
          <w:lang w:val="fr-FR" w:eastAsia="fr-FR"/>
        </w:rPr>
        <w:t xml:space="preserve"> </w:t>
      </w:r>
      <w:r>
        <w:rPr>
          <w:rStyle w:val="FontStyle50"/>
          <w:lang w:val="fr-FR" w:eastAsia="fr-FR"/>
        </w:rPr>
        <w:t>Pas.,\,</w:t>
      </w:r>
      <w:r w:rsidRPr="00CE6D91">
        <w:rPr>
          <w:rStyle w:val="FontStyle50"/>
          <w:lang w:eastAsia="fr-FR"/>
        </w:rPr>
        <w:t xml:space="preserve"> </w:t>
      </w:r>
      <w:r w:rsidRPr="00CE6D91">
        <w:rPr>
          <w:rStyle w:val="FontStyle53"/>
          <w:lang w:eastAsia="fr-FR"/>
        </w:rPr>
        <w:t>2002,</w:t>
      </w:r>
      <w:r>
        <w:rPr>
          <w:rStyle w:val="FontStyle53"/>
          <w:lang w:val="fr-FR" w:eastAsia="fr-FR"/>
        </w:rPr>
        <w:t xml:space="preserve"> </w:t>
      </w:r>
      <w:r>
        <w:rPr>
          <w:rStyle w:val="FontStyle47"/>
          <w:lang w:val="fr-FR" w:eastAsia="fr-FR"/>
        </w:rPr>
        <w:t>p.</w:t>
      </w:r>
      <w:r w:rsidRPr="00CE6D91">
        <w:rPr>
          <w:rStyle w:val="FontStyle47"/>
          <w:lang w:eastAsia="fr-FR"/>
        </w:rPr>
        <w:t xml:space="preserve"> </w:t>
      </w:r>
      <w:r w:rsidRPr="00CE6D91">
        <w:rPr>
          <w:rStyle w:val="FontStyle53"/>
          <w:lang w:eastAsia="fr-FR"/>
        </w:rPr>
        <w:t>2418).</w:t>
      </w:r>
    </w:p>
    <w:p w:rsidR="00CE6D91" w:rsidRPr="00CE6D91" w:rsidRDefault="00CE6D91" w:rsidP="00CE6D91">
      <w:pPr>
        <w:pStyle w:val="Style22"/>
        <w:widowControl/>
        <w:numPr>
          <w:ilvl w:val="0"/>
          <w:numId w:val="36"/>
        </w:numPr>
        <w:shd w:val="clear" w:color="auto" w:fill="FFFFFF"/>
        <w:tabs>
          <w:tab w:val="left" w:pos="888"/>
        </w:tabs>
        <w:spacing w:before="278" w:line="278" w:lineRule="exact"/>
        <w:ind w:left="58" w:right="38"/>
        <w:rPr>
          <w:rStyle w:val="FontStyle47"/>
          <w:lang w:eastAsia="en-US"/>
        </w:rPr>
      </w:pPr>
      <w:r>
        <w:rPr>
          <w:rStyle w:val="FontStyle47"/>
          <w:lang w:val="fr-FR" w:eastAsia="fr-FR"/>
        </w:rPr>
        <w:t>Le tribunal peut donc faire droit à la demande de capitalisation des intérêts formulée pour la première fois par Madame R (...) dans la citation introductive d'instance du</w:t>
      </w:r>
      <w:r w:rsidRPr="00CE6D91">
        <w:rPr>
          <w:rStyle w:val="FontStyle47"/>
          <w:lang w:eastAsia="fr-FR"/>
        </w:rPr>
        <w:t xml:space="preserve"> 12</w:t>
      </w:r>
      <w:r>
        <w:rPr>
          <w:rStyle w:val="FontStyle47"/>
          <w:lang w:val="fr-FR" w:eastAsia="fr-FR"/>
        </w:rPr>
        <w:t xml:space="preserve"> décembre</w:t>
      </w:r>
      <w:r w:rsidRPr="00CE6D91">
        <w:rPr>
          <w:rStyle w:val="FontStyle47"/>
          <w:lang w:eastAsia="fr-FR"/>
        </w:rPr>
        <w:t xml:space="preserve"> 2014</w:t>
      </w:r>
      <w:r>
        <w:rPr>
          <w:rStyle w:val="FontStyle47"/>
          <w:lang w:val="fr-FR" w:eastAsia="fr-FR"/>
        </w:rPr>
        <w:t xml:space="preserve"> et ensuite réitérée dans ses conclusions du</w:t>
      </w:r>
      <w:r w:rsidRPr="00CE6D91">
        <w:rPr>
          <w:rStyle w:val="FontStyle47"/>
          <w:lang w:eastAsia="fr-FR"/>
        </w:rPr>
        <w:t xml:space="preserve"> </w:t>
      </w:r>
      <w:r w:rsidR="0026715F">
        <w:rPr>
          <w:rStyle w:val="FontStyle47"/>
          <w:lang w:val="fr-FR" w:eastAsia="fr-FR"/>
        </w:rPr>
        <w:t>(…)</w:t>
      </w:r>
      <w:r w:rsidRPr="00CE6D91">
        <w:rPr>
          <w:rStyle w:val="FontStyle47"/>
          <w:lang w:eastAsia="fr-FR"/>
        </w:rPr>
        <w:t>.</w:t>
      </w:r>
    </w:p>
    <w:p w:rsidR="00CE6D91" w:rsidRDefault="00CE6D91">
      <w:pPr>
        <w:pStyle w:val="Style21"/>
        <w:widowControl/>
        <w:shd w:val="clear" w:color="auto" w:fill="FFFFFF"/>
        <w:spacing w:line="240" w:lineRule="exact"/>
        <w:ind w:left="72" w:right="48"/>
        <w:rPr>
          <w:sz w:val="20"/>
          <w:szCs w:val="20"/>
        </w:rPr>
      </w:pPr>
    </w:p>
    <w:p w:rsidR="00CE6D91" w:rsidRDefault="00CE6D91">
      <w:pPr>
        <w:pStyle w:val="Style21"/>
        <w:widowControl/>
        <w:shd w:val="clear" w:color="auto" w:fill="FFFFFF"/>
        <w:spacing w:before="19"/>
        <w:ind w:left="72" w:right="48"/>
        <w:rPr>
          <w:rStyle w:val="FontStyle47"/>
          <w:lang w:val="fr-FR" w:eastAsia="fr-FR"/>
        </w:rPr>
      </w:pPr>
      <w:r>
        <w:rPr>
          <w:rStyle w:val="FontStyle47"/>
          <w:lang w:val="fr-FR" w:eastAsia="fr-FR"/>
        </w:rPr>
        <w:t>La capitalisation ne peut toutefois viser que les intérêts échus depuis au moins une année entière. A la date de la citation introductive d'instance du</w:t>
      </w:r>
      <w:r w:rsidRPr="00CE6D91">
        <w:rPr>
          <w:rStyle w:val="FontStyle47"/>
          <w:lang w:eastAsia="fr-FR"/>
        </w:rPr>
        <w:t xml:space="preserve"> </w:t>
      </w:r>
      <w:r w:rsidR="0026715F">
        <w:rPr>
          <w:rStyle w:val="FontStyle47"/>
          <w:lang w:val="fr-FR" w:eastAsia="fr-FR"/>
        </w:rPr>
        <w:t>(…)</w:t>
      </w:r>
      <w:r w:rsidRPr="00CE6D91">
        <w:rPr>
          <w:rStyle w:val="FontStyle47"/>
          <w:lang w:eastAsia="fr-FR"/>
        </w:rPr>
        <w:t>,</w:t>
      </w:r>
      <w:r>
        <w:rPr>
          <w:rStyle w:val="FontStyle47"/>
          <w:lang w:val="fr-FR" w:eastAsia="fr-FR"/>
        </w:rPr>
        <w:t xml:space="preserve"> les intérêts dus, depuis la date de la rupture le</w:t>
      </w:r>
      <w:r w:rsidRPr="00CE6D91">
        <w:rPr>
          <w:rStyle w:val="FontStyle47"/>
          <w:lang w:eastAsia="fr-FR"/>
        </w:rPr>
        <w:t xml:space="preserve"> 24</w:t>
      </w:r>
      <w:r>
        <w:rPr>
          <w:rStyle w:val="FontStyle47"/>
          <w:lang w:val="fr-FR" w:eastAsia="fr-FR"/>
        </w:rPr>
        <w:t xml:space="preserve"> mars</w:t>
      </w:r>
      <w:r w:rsidRPr="00CE6D91">
        <w:rPr>
          <w:rStyle w:val="FontStyle47"/>
          <w:lang w:eastAsia="fr-FR"/>
        </w:rPr>
        <w:t xml:space="preserve"> 2014,</w:t>
      </w:r>
      <w:r>
        <w:rPr>
          <w:rStyle w:val="FontStyle47"/>
          <w:lang w:val="fr-FR" w:eastAsia="fr-FR"/>
        </w:rPr>
        <w:t xml:space="preserve"> sur les dommages et intérêts pour discrimination sur la base de l'état de santé et sur le </w:t>
      </w:r>
      <w:r>
        <w:rPr>
          <w:rStyle w:val="FontStyle55"/>
          <w:lang w:val="fr-FR" w:eastAsia="fr-FR"/>
        </w:rPr>
        <w:t xml:space="preserve">prorata </w:t>
      </w:r>
      <w:r>
        <w:rPr>
          <w:rStyle w:val="FontStyle47"/>
          <w:lang w:val="fr-FR" w:eastAsia="fr-FR"/>
        </w:rPr>
        <w:t>du treizième mois</w:t>
      </w:r>
      <w:r w:rsidRPr="00CE6D91">
        <w:rPr>
          <w:rStyle w:val="FontStyle47"/>
          <w:lang w:eastAsia="fr-FR"/>
        </w:rPr>
        <w:t xml:space="preserve"> </w:t>
      </w:r>
      <w:r w:rsidR="0026715F">
        <w:rPr>
          <w:rStyle w:val="FontStyle47"/>
          <w:lang w:val="fr-FR" w:eastAsia="fr-FR"/>
        </w:rPr>
        <w:t>(…)</w:t>
      </w:r>
      <w:r w:rsidRPr="00CE6D91">
        <w:rPr>
          <w:rStyle w:val="FontStyle47"/>
          <w:lang w:eastAsia="fr-FR"/>
        </w:rPr>
        <w:t>,</w:t>
      </w:r>
      <w:r>
        <w:rPr>
          <w:rStyle w:val="FontStyle47"/>
          <w:lang w:val="fr-FR" w:eastAsia="fr-FR"/>
        </w:rPr>
        <w:t xml:space="preserve"> n'étaient pas encore échus depuis au moins une année entière.</w:t>
      </w:r>
    </w:p>
    <w:p w:rsidR="00CE6D91" w:rsidRDefault="00CE6D91">
      <w:pPr>
        <w:pStyle w:val="Style29"/>
        <w:widowControl/>
        <w:shd w:val="clear" w:color="auto" w:fill="FFFFFF"/>
        <w:spacing w:line="240" w:lineRule="exact"/>
        <w:ind w:left="82" w:right="58"/>
        <w:jc w:val="both"/>
        <w:rPr>
          <w:sz w:val="20"/>
          <w:szCs w:val="20"/>
        </w:rPr>
      </w:pPr>
    </w:p>
    <w:p w:rsidR="00CE6D91" w:rsidRDefault="0026715F">
      <w:pPr>
        <w:pStyle w:val="Style29"/>
        <w:widowControl/>
        <w:shd w:val="clear" w:color="auto" w:fill="FFFFFF"/>
        <w:spacing w:before="43"/>
        <w:ind w:left="82" w:right="58"/>
        <w:jc w:val="both"/>
        <w:rPr>
          <w:rStyle w:val="FontStyle47"/>
          <w:lang w:val="fr-FR" w:eastAsia="fr-FR"/>
        </w:rPr>
      </w:pPr>
      <w:r>
        <w:rPr>
          <w:rStyle w:val="FontStyle47"/>
          <w:lang w:eastAsia="fr-FR"/>
        </w:rPr>
        <w:t>L</w:t>
      </w:r>
      <w:r w:rsidR="00CE6D91">
        <w:rPr>
          <w:rStyle w:val="FontStyle47"/>
          <w:lang w:val="fr-FR" w:eastAsia="fr-FR"/>
        </w:rPr>
        <w:t xml:space="preserve">a capitalisation ne sera donc autorisée sur les montants bruts accordés à partir du </w:t>
      </w:r>
      <w:r>
        <w:rPr>
          <w:rStyle w:val="FontStyle47"/>
          <w:lang w:val="fr-FR" w:eastAsia="fr-FR"/>
        </w:rPr>
        <w:t xml:space="preserve">(…) </w:t>
      </w:r>
      <w:r w:rsidR="00CE6D91">
        <w:rPr>
          <w:rStyle w:val="FontStyle47"/>
          <w:lang w:val="fr-FR" w:eastAsia="fr-FR"/>
        </w:rPr>
        <w:t>et ensuite du</w:t>
      </w:r>
      <w:r w:rsidR="00CE6D91" w:rsidRPr="00CE6D91">
        <w:rPr>
          <w:rStyle w:val="FontStyle47"/>
          <w:lang w:eastAsia="fr-FR"/>
        </w:rPr>
        <w:t xml:space="preserve"> </w:t>
      </w:r>
      <w:r>
        <w:rPr>
          <w:rStyle w:val="FontStyle47"/>
          <w:lang w:val="fr-FR" w:eastAsia="fr-FR"/>
        </w:rPr>
        <w:t>(…)</w:t>
      </w:r>
      <w:r w:rsidR="00CE6D91" w:rsidRPr="00CE6D91">
        <w:rPr>
          <w:rStyle w:val="FontStyle47"/>
          <w:lang w:eastAsia="fr-FR"/>
        </w:rPr>
        <w:t>,</w:t>
      </w:r>
      <w:r w:rsidR="00CE6D91">
        <w:rPr>
          <w:rStyle w:val="FontStyle47"/>
          <w:lang w:val="fr-FR" w:eastAsia="fr-FR"/>
        </w:rPr>
        <w:t xml:space="preserve"> que pour autant que des intérêts aient été échus depuis au moins une année entière.</w:t>
      </w:r>
    </w:p>
    <w:p w:rsidR="00CE6D91" w:rsidRDefault="00CE6D91">
      <w:pPr>
        <w:pStyle w:val="Style18"/>
        <w:widowControl/>
        <w:shd w:val="clear" w:color="auto" w:fill="FFFFFF"/>
        <w:spacing w:line="240" w:lineRule="exact"/>
        <w:ind w:left="475"/>
        <w:rPr>
          <w:sz w:val="20"/>
          <w:szCs w:val="20"/>
        </w:rPr>
      </w:pPr>
    </w:p>
    <w:p w:rsidR="00CE6D91" w:rsidRDefault="00CE6D91">
      <w:pPr>
        <w:pStyle w:val="Style18"/>
        <w:widowControl/>
        <w:shd w:val="clear" w:color="auto" w:fill="FFFFFF"/>
        <w:spacing w:line="240" w:lineRule="exact"/>
        <w:ind w:left="475"/>
        <w:rPr>
          <w:sz w:val="20"/>
          <w:szCs w:val="20"/>
        </w:rPr>
      </w:pPr>
    </w:p>
    <w:p w:rsidR="00CE6D91" w:rsidRDefault="00CE6D91">
      <w:pPr>
        <w:pStyle w:val="Style18"/>
        <w:widowControl/>
        <w:shd w:val="clear" w:color="auto" w:fill="FFFFFF"/>
        <w:spacing w:before="115"/>
        <w:ind w:left="475"/>
        <w:rPr>
          <w:rStyle w:val="FontStyle52"/>
          <w:u w:val="single"/>
          <w:lang w:val="fr-FR" w:eastAsia="fr-FR"/>
        </w:rPr>
      </w:pPr>
      <w:r>
        <w:rPr>
          <w:rStyle w:val="FontStyle56"/>
          <w:lang w:val="fr-FR" w:eastAsia="fr-FR"/>
        </w:rPr>
        <w:t xml:space="preserve">V.ll.   </w:t>
      </w:r>
      <w:r>
        <w:rPr>
          <w:rStyle w:val="FontStyle52"/>
          <w:u w:val="single"/>
          <w:lang w:val="fr-FR" w:eastAsia="fr-FR"/>
        </w:rPr>
        <w:t>Les dépens</w:t>
      </w:r>
    </w:p>
    <w:p w:rsidR="00CE6D91" w:rsidRPr="00CE6D91" w:rsidRDefault="00CE6D91" w:rsidP="00CE6D91">
      <w:pPr>
        <w:pStyle w:val="Style22"/>
        <w:widowControl/>
        <w:numPr>
          <w:ilvl w:val="0"/>
          <w:numId w:val="37"/>
        </w:numPr>
        <w:shd w:val="clear" w:color="auto" w:fill="FFFFFF"/>
        <w:tabs>
          <w:tab w:val="left" w:pos="888"/>
        </w:tabs>
        <w:spacing w:before="293" w:line="278" w:lineRule="exact"/>
        <w:ind w:left="58" w:right="58"/>
        <w:rPr>
          <w:rStyle w:val="FontStyle47"/>
          <w:lang w:eastAsia="en-US"/>
        </w:rPr>
      </w:pPr>
      <w:r>
        <w:rPr>
          <w:rStyle w:val="FontStyle47"/>
          <w:lang w:val="fr-FR" w:eastAsia="fr-FR"/>
        </w:rPr>
        <w:t>En application de l'article</w:t>
      </w:r>
      <w:r w:rsidRPr="00CE6D91">
        <w:rPr>
          <w:rStyle w:val="FontStyle47"/>
          <w:lang w:eastAsia="fr-FR"/>
        </w:rPr>
        <w:t xml:space="preserve"> 1017,</w:t>
      </w:r>
      <w:r>
        <w:rPr>
          <w:rStyle w:val="FontStyle47"/>
          <w:lang w:val="fr-FR" w:eastAsia="fr-FR"/>
        </w:rPr>
        <w:t xml:space="preserve"> alinéa 1</w:t>
      </w:r>
      <w:r>
        <w:rPr>
          <w:rStyle w:val="FontStyle47"/>
          <w:vertAlign w:val="superscript"/>
          <w:lang w:val="fr-FR" w:eastAsia="fr-FR"/>
        </w:rPr>
        <w:t>er</w:t>
      </w:r>
      <w:r>
        <w:rPr>
          <w:rStyle w:val="FontStyle47"/>
          <w:lang w:val="fr-FR" w:eastAsia="fr-FR"/>
        </w:rPr>
        <w:t>, du code judiciaire, tout jugement définitif prononce la condamnation aux dépens contre la partie qui a succombé.</w:t>
      </w:r>
    </w:p>
    <w:p w:rsidR="00CE6D91" w:rsidRDefault="00CE6D91">
      <w:pPr>
        <w:pStyle w:val="Style21"/>
        <w:widowControl/>
        <w:shd w:val="clear" w:color="auto" w:fill="FFFFFF"/>
        <w:spacing w:line="240" w:lineRule="exact"/>
        <w:ind w:left="72" w:right="62"/>
        <w:rPr>
          <w:sz w:val="20"/>
          <w:szCs w:val="20"/>
        </w:rPr>
      </w:pPr>
    </w:p>
    <w:p w:rsidR="00CE6D91" w:rsidRDefault="00CE6D91">
      <w:pPr>
        <w:pStyle w:val="Style21"/>
        <w:widowControl/>
        <w:shd w:val="clear" w:color="auto" w:fill="FFFFFF"/>
        <w:spacing w:before="48" w:line="274" w:lineRule="exact"/>
        <w:ind w:left="72" w:right="62"/>
        <w:rPr>
          <w:rStyle w:val="FontStyle47"/>
          <w:lang w:val="fr-FR" w:eastAsia="fr-FR"/>
        </w:rPr>
      </w:pPr>
      <w:r>
        <w:rPr>
          <w:rStyle w:val="FontStyle47"/>
          <w:lang w:val="fr-FR" w:eastAsia="fr-FR"/>
        </w:rPr>
        <w:t>L'article</w:t>
      </w:r>
      <w:r w:rsidRPr="00CE6D91">
        <w:rPr>
          <w:rStyle w:val="FontStyle47"/>
          <w:lang w:eastAsia="fr-FR"/>
        </w:rPr>
        <w:t xml:space="preserve"> 1017,</w:t>
      </w:r>
      <w:r>
        <w:rPr>
          <w:rStyle w:val="FontStyle47"/>
          <w:lang w:val="fr-FR" w:eastAsia="fr-FR"/>
        </w:rPr>
        <w:t xml:space="preserve"> alinéa</w:t>
      </w:r>
      <w:r w:rsidRPr="00CE6D91">
        <w:rPr>
          <w:rStyle w:val="FontStyle47"/>
          <w:lang w:eastAsia="fr-FR"/>
        </w:rPr>
        <w:t xml:space="preserve"> 4,</w:t>
      </w:r>
      <w:r>
        <w:rPr>
          <w:rStyle w:val="FontStyle47"/>
          <w:lang w:val="fr-FR" w:eastAsia="fr-FR"/>
        </w:rPr>
        <w:t xml:space="preserve"> prévoit par ailleurs que les dépens peuvent être compensés, dans la mesure appréciée par le juge, si les parties succombent respectivement sur quelque chef.</w:t>
      </w:r>
    </w:p>
    <w:p w:rsidR="00CE6D91" w:rsidRPr="00CE6D91" w:rsidRDefault="00CE6D91" w:rsidP="00CE6D91">
      <w:pPr>
        <w:pStyle w:val="Style22"/>
        <w:widowControl/>
        <w:numPr>
          <w:ilvl w:val="0"/>
          <w:numId w:val="38"/>
        </w:numPr>
        <w:shd w:val="clear" w:color="auto" w:fill="FFFFFF"/>
        <w:tabs>
          <w:tab w:val="left" w:pos="835"/>
        </w:tabs>
        <w:spacing w:before="48" w:line="278" w:lineRule="exact"/>
        <w:ind w:left="5"/>
        <w:rPr>
          <w:rStyle w:val="FontStyle46"/>
          <w:lang w:eastAsia="en-US"/>
        </w:rPr>
      </w:pPr>
      <w:r>
        <w:rPr>
          <w:rStyle w:val="FontStyle47"/>
          <w:lang w:val="fr-FR" w:eastAsia="fr-FR"/>
        </w:rPr>
        <w:t>I (...)succombe</w:t>
      </w:r>
      <w:r w:rsidRPr="00CE6D91">
        <w:rPr>
          <w:rStyle w:val="FontStyle47"/>
          <w:lang w:eastAsia="fr-FR"/>
        </w:rPr>
        <w:t>.</w:t>
      </w:r>
      <w:r>
        <w:rPr>
          <w:rStyle w:val="FontStyle47"/>
          <w:lang w:val="fr-FR" w:eastAsia="fr-FR"/>
        </w:rPr>
        <w:t xml:space="preserve"> sur les trois principaux chefs de demande de Madame R (...)</w:t>
      </w:r>
      <w:r w:rsidRPr="00CE6D91">
        <w:rPr>
          <w:rStyle w:val="FontStyle47"/>
          <w:lang w:eastAsia="fr-FR"/>
        </w:rPr>
        <w:t xml:space="preserve"> :</w:t>
      </w:r>
      <w:r>
        <w:rPr>
          <w:rStyle w:val="FontStyle47"/>
          <w:lang w:val="fr-FR" w:eastAsia="fr-FR"/>
        </w:rPr>
        <w:t xml:space="preserve"> les dommages et intérêts pour discrimination sur la base de l'état de santé, le </w:t>
      </w:r>
      <w:r>
        <w:rPr>
          <w:rStyle w:val="FontStyle48"/>
          <w:lang w:val="fr-FR" w:eastAsia="fr-FR"/>
        </w:rPr>
        <w:t xml:space="preserve">prorata </w:t>
      </w:r>
      <w:r>
        <w:rPr>
          <w:rStyle w:val="FontStyle47"/>
          <w:lang w:val="fr-FR" w:eastAsia="fr-FR"/>
        </w:rPr>
        <w:t>du treizième mois</w:t>
      </w:r>
      <w:r w:rsidRPr="00CE6D91">
        <w:rPr>
          <w:rStyle w:val="FontStyle47"/>
          <w:lang w:eastAsia="fr-FR"/>
        </w:rPr>
        <w:t xml:space="preserve"> 2014</w:t>
      </w:r>
      <w:r>
        <w:rPr>
          <w:rStyle w:val="FontStyle47"/>
          <w:lang w:val="fr-FR" w:eastAsia="fr-FR"/>
        </w:rPr>
        <w:t xml:space="preserve"> et les arriérés de salaire.</w:t>
      </w:r>
    </w:p>
    <w:p w:rsidR="00CE6D91" w:rsidRDefault="00CE6D91">
      <w:pPr>
        <w:pStyle w:val="Style21"/>
        <w:widowControl/>
        <w:shd w:val="clear" w:color="auto" w:fill="FFFFFF"/>
        <w:spacing w:line="240" w:lineRule="exact"/>
        <w:ind w:left="10" w:right="14"/>
        <w:rPr>
          <w:sz w:val="20"/>
          <w:szCs w:val="20"/>
        </w:rPr>
      </w:pPr>
    </w:p>
    <w:p w:rsidR="00CE6D91" w:rsidRDefault="00CE6D91">
      <w:pPr>
        <w:pStyle w:val="Style21"/>
        <w:widowControl/>
        <w:shd w:val="clear" w:color="auto" w:fill="FFFFFF"/>
        <w:spacing w:before="38"/>
        <w:ind w:left="10" w:right="14"/>
        <w:rPr>
          <w:rStyle w:val="FontStyle47"/>
          <w:lang w:val="fr-FR" w:eastAsia="fr-FR"/>
        </w:rPr>
      </w:pPr>
      <w:r>
        <w:rPr>
          <w:rStyle w:val="FontStyle47"/>
          <w:lang w:val="fr-FR" w:eastAsia="fr-FR"/>
        </w:rPr>
        <w:t>Il convient donc de condamner la société aux dépens de Madame R (...). Il n'y a pas lieu à compensation du fait que le Tribunal n'accorde pas les autres chefs de demande</w:t>
      </w:r>
    </w:p>
    <w:p w:rsidR="00CE6D91" w:rsidRPr="00CE6D91" w:rsidRDefault="00CE6D91" w:rsidP="00CE6D91">
      <w:pPr>
        <w:pStyle w:val="Style22"/>
        <w:widowControl/>
        <w:numPr>
          <w:ilvl w:val="0"/>
          <w:numId w:val="39"/>
        </w:numPr>
        <w:shd w:val="clear" w:color="auto" w:fill="FFFFFF"/>
        <w:tabs>
          <w:tab w:val="left" w:pos="835"/>
        </w:tabs>
        <w:spacing w:before="283" w:line="278" w:lineRule="exact"/>
        <w:ind w:left="5" w:right="29"/>
        <w:rPr>
          <w:rStyle w:val="FontStyle46"/>
          <w:lang w:eastAsia="en-US"/>
        </w:rPr>
      </w:pPr>
      <w:r>
        <w:rPr>
          <w:rStyle w:val="FontStyle47"/>
          <w:lang w:val="fr-FR" w:eastAsia="fr-FR"/>
        </w:rPr>
        <w:t>Madame R (...) liquide ses dépens à une indemnité de procédure de</w:t>
      </w:r>
      <w:r w:rsidRPr="00CE6D91">
        <w:rPr>
          <w:rStyle w:val="FontStyle47"/>
          <w:lang w:eastAsia="fr-FR"/>
        </w:rPr>
        <w:t xml:space="preserve"> 5.500,00 €,</w:t>
      </w:r>
      <w:r>
        <w:rPr>
          <w:rStyle w:val="FontStyle47"/>
          <w:lang w:val="fr-FR" w:eastAsia="fr-FR"/>
        </w:rPr>
        <w:t xml:space="preserve"> soit le montant de base pour les affaires évaluables en argent de</w:t>
      </w:r>
      <w:r w:rsidRPr="00CE6D91">
        <w:rPr>
          <w:rStyle w:val="FontStyle47"/>
          <w:lang w:eastAsia="fr-FR"/>
        </w:rPr>
        <w:t xml:space="preserve"> 100.000,01 €</w:t>
      </w:r>
      <w:r>
        <w:rPr>
          <w:rStyle w:val="FontStyle47"/>
          <w:lang w:val="fr-FR" w:eastAsia="fr-FR"/>
        </w:rPr>
        <w:t xml:space="preserve"> à</w:t>
      </w:r>
      <w:r w:rsidRPr="00CE6D91">
        <w:rPr>
          <w:rStyle w:val="FontStyle47"/>
          <w:lang w:eastAsia="fr-FR"/>
        </w:rPr>
        <w:t xml:space="preserve"> 250.000,00 €.</w:t>
      </w:r>
    </w:p>
    <w:p w:rsidR="00CE6D91" w:rsidRDefault="00CE6D91">
      <w:pPr>
        <w:pStyle w:val="Style21"/>
        <w:widowControl/>
        <w:shd w:val="clear" w:color="auto" w:fill="FFFFFF"/>
        <w:spacing w:line="240" w:lineRule="exact"/>
        <w:ind w:right="29"/>
        <w:rPr>
          <w:sz w:val="20"/>
          <w:szCs w:val="20"/>
        </w:rPr>
      </w:pPr>
    </w:p>
    <w:p w:rsidR="00CE6D91" w:rsidRPr="00CE6D91" w:rsidRDefault="00CE6D91">
      <w:pPr>
        <w:pStyle w:val="Style21"/>
        <w:widowControl/>
        <w:shd w:val="clear" w:color="auto" w:fill="FFFFFF"/>
        <w:spacing w:before="48" w:line="274" w:lineRule="exact"/>
        <w:ind w:right="29"/>
        <w:rPr>
          <w:rStyle w:val="FontStyle47"/>
          <w:lang w:eastAsia="fr-FR"/>
        </w:rPr>
      </w:pPr>
      <w:r>
        <w:rPr>
          <w:rStyle w:val="FontStyle47"/>
          <w:lang w:val="fr-FR" w:eastAsia="fr-FR"/>
        </w:rPr>
        <w:t>Il convient de retenir le montant de base tel qu'indexé au 1</w:t>
      </w:r>
      <w:r>
        <w:rPr>
          <w:rStyle w:val="FontStyle47"/>
          <w:vertAlign w:val="superscript"/>
          <w:lang w:val="fr-FR" w:eastAsia="fr-FR"/>
        </w:rPr>
        <w:t>er</w:t>
      </w:r>
      <w:r>
        <w:rPr>
          <w:rStyle w:val="FontStyle47"/>
          <w:lang w:val="fr-FR" w:eastAsia="fr-FR"/>
        </w:rPr>
        <w:t xml:space="preserve"> juin</w:t>
      </w:r>
      <w:r w:rsidRPr="00CE6D91">
        <w:rPr>
          <w:rStyle w:val="FontStyle47"/>
          <w:lang w:eastAsia="fr-FR"/>
        </w:rPr>
        <w:t xml:space="preserve"> 2016,</w:t>
      </w:r>
      <w:r>
        <w:rPr>
          <w:rStyle w:val="FontStyle47"/>
          <w:lang w:val="fr-FR" w:eastAsia="fr-FR"/>
        </w:rPr>
        <w:t xml:space="preserve"> soit </w:t>
      </w:r>
      <w:r w:rsidRPr="00CE6D91">
        <w:rPr>
          <w:rStyle w:val="FontStyle47"/>
          <w:lang w:eastAsia="fr-FR"/>
        </w:rPr>
        <w:t>6.000,00 €.</w:t>
      </w:r>
    </w:p>
    <w:p w:rsidR="00CE6D91" w:rsidRPr="00CE6D91" w:rsidRDefault="00CE6D91">
      <w:pPr>
        <w:pStyle w:val="Style21"/>
        <w:widowControl/>
        <w:shd w:val="clear" w:color="auto" w:fill="FFFFFF"/>
        <w:spacing w:before="48" w:line="274" w:lineRule="exact"/>
        <w:ind w:right="29"/>
        <w:rPr>
          <w:rStyle w:val="FontStyle47"/>
          <w:lang w:eastAsia="fr-FR"/>
        </w:rPr>
        <w:sectPr w:rsidR="00CE6D91" w:rsidRPr="00CE6D91">
          <w:type w:val="continuous"/>
          <w:pgSz w:w="12240" w:h="15840"/>
          <w:pgMar w:top="804" w:right="1623" w:bottom="360" w:left="2683" w:header="720" w:footer="720" w:gutter="0"/>
          <w:cols w:space="60"/>
          <w:noEndnote/>
        </w:sectPr>
      </w:pPr>
    </w:p>
    <w:p w:rsidR="00CE6D91" w:rsidRPr="00CE6D91" w:rsidRDefault="00CE6D91">
      <w:pPr>
        <w:pStyle w:val="Style21"/>
        <w:widowControl/>
        <w:shd w:val="clear" w:color="auto" w:fill="FFFFFF"/>
        <w:spacing w:line="240" w:lineRule="auto"/>
        <w:rPr>
          <w:rStyle w:val="FontStyle47"/>
          <w:lang w:eastAsia="en-US"/>
        </w:rPr>
      </w:pPr>
      <w:r w:rsidRPr="00CE6D91">
        <w:rPr>
          <w:rStyle w:val="FontStyle47"/>
          <w:lang w:eastAsia="en-US"/>
        </w:rPr>
        <w:lastRenderedPageBreak/>
        <w:t>R.6. n° : 15 /1100 / A</w:t>
      </w:r>
    </w:p>
    <w:p w:rsidR="00CE6D91" w:rsidRDefault="00CE6D91">
      <w:pPr>
        <w:pStyle w:val="Style21"/>
        <w:widowControl/>
        <w:shd w:val="clear" w:color="auto" w:fill="FFFFFF"/>
        <w:spacing w:before="5" w:line="240" w:lineRule="auto"/>
        <w:rPr>
          <w:rStyle w:val="FontStyle47"/>
          <w:lang w:val="fr-FR" w:eastAsia="en-US"/>
        </w:rPr>
      </w:pPr>
      <w:r w:rsidRPr="00CE6D91">
        <w:rPr>
          <w:rStyle w:val="FontStyle47"/>
          <w:lang w:eastAsia="en-US"/>
        </w:rPr>
        <w:br w:type="column"/>
      </w:r>
      <w:r w:rsidRPr="00CE6D91">
        <w:rPr>
          <w:rStyle w:val="FontStyle47"/>
          <w:lang w:eastAsia="en-US"/>
        </w:rPr>
        <w:lastRenderedPageBreak/>
        <w:t>21"™</w:t>
      </w:r>
      <w:r>
        <w:rPr>
          <w:rStyle w:val="FontStyle47"/>
          <w:lang w:val="fr-FR" w:eastAsia="en-US"/>
        </w:rPr>
        <w:t xml:space="preserve"> feuillet</w:t>
      </w:r>
    </w:p>
    <w:p w:rsidR="00CE6D91" w:rsidRDefault="00CE6D91">
      <w:pPr>
        <w:pStyle w:val="Style21"/>
        <w:widowControl/>
        <w:shd w:val="clear" w:color="auto" w:fill="FFFFFF"/>
        <w:spacing w:before="5" w:line="240" w:lineRule="auto"/>
        <w:rPr>
          <w:rStyle w:val="FontStyle47"/>
          <w:lang w:val="fr-FR" w:eastAsia="en-US"/>
        </w:rPr>
        <w:sectPr w:rsidR="00CE6D91">
          <w:headerReference w:type="default" r:id="rId22"/>
          <w:footerReference w:type="default" r:id="rId23"/>
          <w:pgSz w:w="10843" w:h="18384"/>
          <w:pgMar w:top="1440" w:right="1440" w:bottom="360" w:left="1493" w:header="720" w:footer="720" w:gutter="0"/>
          <w:cols w:num="2" w:space="720" w:equalWidth="0">
            <w:col w:w="1862" w:space="4930"/>
            <w:col w:w="1118"/>
          </w:cols>
          <w:noEndnote/>
        </w:sectPr>
      </w:pPr>
    </w:p>
    <w:p w:rsidR="00CE6D91" w:rsidRDefault="00CE6D91">
      <w:pPr>
        <w:pStyle w:val="Style26"/>
        <w:widowControl/>
        <w:shd w:val="clear" w:color="auto" w:fill="FFFFFF"/>
        <w:spacing w:line="240" w:lineRule="exact"/>
        <w:ind w:left="34" w:right="4224"/>
        <w:rPr>
          <w:sz w:val="20"/>
          <w:szCs w:val="20"/>
        </w:rPr>
      </w:pPr>
    </w:p>
    <w:p w:rsidR="00CE6D91" w:rsidRPr="00CE6D91" w:rsidRDefault="00CE6D91">
      <w:pPr>
        <w:pStyle w:val="Style26"/>
        <w:widowControl/>
        <w:shd w:val="clear" w:color="auto" w:fill="FFFFFF"/>
        <w:spacing w:before="86"/>
        <w:ind w:left="34" w:right="4224"/>
        <w:rPr>
          <w:rStyle w:val="FontStyle46"/>
          <w:lang w:eastAsia="en-US"/>
        </w:rPr>
      </w:pPr>
      <w:r w:rsidRPr="00CE6D91">
        <w:rPr>
          <w:rStyle w:val="FontStyle46"/>
          <w:lang w:eastAsia="en-US"/>
        </w:rPr>
        <w:t xml:space="preserve">VI.      </w:t>
      </w:r>
      <w:r w:rsidRPr="00CE6D91">
        <w:rPr>
          <w:rStyle w:val="FontStyle46"/>
          <w:u w:val="single"/>
          <w:lang w:eastAsia="en-US"/>
        </w:rPr>
        <w:t>DECISION</w:t>
      </w:r>
      <w:r>
        <w:rPr>
          <w:rStyle w:val="FontStyle46"/>
          <w:u w:val="single"/>
          <w:lang w:val="fr-FR" w:eastAsia="en-US"/>
        </w:rPr>
        <w:t xml:space="preserve"> DU</w:t>
      </w:r>
      <w:r w:rsidRPr="00CE6D91">
        <w:rPr>
          <w:rStyle w:val="FontStyle46"/>
          <w:u w:val="single"/>
          <w:lang w:eastAsia="en-US"/>
        </w:rPr>
        <w:t xml:space="preserve"> TRIBUNAL </w:t>
      </w:r>
      <w:r w:rsidRPr="00CE6D91">
        <w:rPr>
          <w:rStyle w:val="FontStyle46"/>
          <w:lang w:eastAsia="en-US"/>
        </w:rPr>
        <w:t>PAR</w:t>
      </w:r>
      <w:r>
        <w:rPr>
          <w:rStyle w:val="FontStyle46"/>
          <w:lang w:val="fr-FR" w:eastAsia="en-US"/>
        </w:rPr>
        <w:t xml:space="preserve"> CES</w:t>
      </w:r>
      <w:r w:rsidRPr="00CE6D91">
        <w:rPr>
          <w:rStyle w:val="FontStyle46"/>
          <w:lang w:eastAsia="en-US"/>
        </w:rPr>
        <w:t xml:space="preserve"> MOTIFS, </w:t>
      </w:r>
      <w:r>
        <w:rPr>
          <w:rStyle w:val="FontStyle46"/>
          <w:lang w:val="fr-FR" w:eastAsia="en-US"/>
        </w:rPr>
        <w:t>Le</w:t>
      </w:r>
      <w:r w:rsidRPr="00CE6D91">
        <w:rPr>
          <w:rStyle w:val="FontStyle46"/>
          <w:lang w:eastAsia="en-US"/>
        </w:rPr>
        <w:t xml:space="preserve"> tribunal,</w:t>
      </w:r>
    </w:p>
    <w:p w:rsidR="00CE6D91" w:rsidRDefault="00CE6D91">
      <w:pPr>
        <w:pStyle w:val="Style10"/>
        <w:widowControl/>
        <w:shd w:val="clear" w:color="auto" w:fill="FFFFFF"/>
        <w:spacing w:line="562" w:lineRule="exact"/>
        <w:ind w:left="29" w:right="1267"/>
        <w:rPr>
          <w:rStyle w:val="FontStyle47"/>
          <w:lang w:val="fr-FR" w:eastAsia="fr-FR"/>
        </w:rPr>
      </w:pPr>
      <w:r>
        <w:rPr>
          <w:rStyle w:val="FontStyle46"/>
          <w:lang w:val="fr-FR" w:eastAsia="fr-FR"/>
        </w:rPr>
        <w:t>Statuant</w:t>
      </w:r>
      <w:r w:rsidRPr="00CE6D91">
        <w:rPr>
          <w:rStyle w:val="FontStyle46"/>
          <w:lang w:eastAsia="fr-FR"/>
        </w:rPr>
        <w:t xml:space="preserve"> contradlctoirement</w:t>
      </w:r>
      <w:r>
        <w:rPr>
          <w:rStyle w:val="FontStyle46"/>
          <w:lang w:val="fr-FR" w:eastAsia="fr-FR"/>
        </w:rPr>
        <w:t xml:space="preserve"> sur avis conforme du Ministère</w:t>
      </w:r>
      <w:r w:rsidRPr="00CE6D91">
        <w:rPr>
          <w:rStyle w:val="FontStyle46"/>
          <w:lang w:eastAsia="fr-FR"/>
        </w:rPr>
        <w:t xml:space="preserve"> public, </w:t>
      </w:r>
      <w:r>
        <w:rPr>
          <w:rStyle w:val="FontStyle47"/>
          <w:lang w:val="fr-FR" w:eastAsia="fr-FR"/>
        </w:rPr>
        <w:t>Dit la demande recevable et fondée dans la mesure ci-après,</w:t>
      </w:r>
    </w:p>
    <w:p w:rsidR="00CE6D91" w:rsidRDefault="00CE6D91">
      <w:pPr>
        <w:pStyle w:val="Style21"/>
        <w:widowControl/>
        <w:shd w:val="clear" w:color="auto" w:fill="FFFFFF"/>
        <w:spacing w:line="240" w:lineRule="exact"/>
        <w:ind w:left="29" w:right="38"/>
        <w:rPr>
          <w:sz w:val="20"/>
          <w:szCs w:val="20"/>
        </w:rPr>
      </w:pPr>
    </w:p>
    <w:p w:rsidR="00CE6D91" w:rsidRPr="00CE6D91" w:rsidRDefault="00CE6D91">
      <w:pPr>
        <w:pStyle w:val="Style21"/>
        <w:widowControl/>
        <w:shd w:val="clear" w:color="auto" w:fill="FFFFFF"/>
        <w:spacing w:before="24"/>
        <w:ind w:left="29" w:right="38"/>
        <w:rPr>
          <w:rStyle w:val="FontStyle47"/>
          <w:lang w:eastAsia="fr-FR"/>
        </w:rPr>
      </w:pPr>
      <w:r>
        <w:rPr>
          <w:rStyle w:val="FontStyle47"/>
          <w:lang w:val="fr-FR" w:eastAsia="fr-FR"/>
        </w:rPr>
        <w:t>Condamne I (...) BV à payer à Madame</w:t>
      </w:r>
      <w:r w:rsidRPr="00CE6D91">
        <w:rPr>
          <w:rStyle w:val="FontStyle47"/>
          <w:lang w:eastAsia="fr-FR"/>
        </w:rPr>
        <w:t xml:space="preserve"> R</w:t>
      </w:r>
      <w:r w:rsidR="0026715F">
        <w:rPr>
          <w:rStyle w:val="FontStyle47"/>
          <w:lang w:eastAsia="fr-FR"/>
        </w:rPr>
        <w:t xml:space="preserve"> </w:t>
      </w:r>
      <w:r w:rsidR="0026715F">
        <w:rPr>
          <w:rStyle w:val="FontStyle47"/>
          <w:lang w:val="fr-FR" w:eastAsia="fr-FR"/>
        </w:rPr>
        <w:t>(…)</w:t>
      </w:r>
      <w:r w:rsidRPr="00CE6D91">
        <w:rPr>
          <w:rStyle w:val="FontStyle47"/>
          <w:lang w:eastAsia="fr-FR"/>
        </w:rPr>
        <w:t>:</w:t>
      </w:r>
    </w:p>
    <w:p w:rsidR="00CE6D91" w:rsidRPr="00CE6D91" w:rsidRDefault="00CE6D91" w:rsidP="00CE6D91">
      <w:pPr>
        <w:pStyle w:val="Style32"/>
        <w:widowControl/>
        <w:numPr>
          <w:ilvl w:val="0"/>
          <w:numId w:val="40"/>
        </w:numPr>
        <w:shd w:val="clear" w:color="auto" w:fill="FFFFFF"/>
        <w:tabs>
          <w:tab w:val="left" w:pos="720"/>
        </w:tabs>
        <w:spacing w:before="293"/>
        <w:ind w:left="720" w:hanging="350"/>
        <w:jc w:val="left"/>
        <w:rPr>
          <w:rStyle w:val="FontStyle47"/>
          <w:lang w:eastAsia="en-US"/>
        </w:rPr>
      </w:pPr>
      <w:r w:rsidRPr="00CE6D91">
        <w:rPr>
          <w:rStyle w:val="FontStyle47"/>
          <w:lang w:eastAsia="en-US"/>
        </w:rPr>
        <w:t>87.996,17 €</w:t>
      </w:r>
      <w:r>
        <w:rPr>
          <w:rStyle w:val="FontStyle47"/>
          <w:lang w:val="fr-FR" w:eastAsia="en-US"/>
        </w:rPr>
        <w:t xml:space="preserve"> bruts à titre de dommages et intérêts pour discrimination sur la base de l'état de santé,</w:t>
      </w:r>
    </w:p>
    <w:p w:rsidR="00CE6D91" w:rsidRPr="00CE6D91" w:rsidRDefault="00CE6D91" w:rsidP="00CE6D91">
      <w:pPr>
        <w:pStyle w:val="Style32"/>
        <w:widowControl/>
        <w:numPr>
          <w:ilvl w:val="0"/>
          <w:numId w:val="40"/>
        </w:numPr>
        <w:shd w:val="clear" w:color="auto" w:fill="FFFFFF"/>
        <w:tabs>
          <w:tab w:val="left" w:pos="720"/>
        </w:tabs>
        <w:spacing w:before="48" w:line="240" w:lineRule="auto"/>
        <w:ind w:left="370" w:firstLine="0"/>
        <w:jc w:val="left"/>
        <w:rPr>
          <w:rStyle w:val="FontStyle47"/>
          <w:lang w:eastAsia="en-US"/>
        </w:rPr>
      </w:pPr>
      <w:r w:rsidRPr="00CE6D91">
        <w:rPr>
          <w:rStyle w:val="FontStyle47"/>
          <w:lang w:eastAsia="en-US"/>
        </w:rPr>
        <w:t>1.064,51 €</w:t>
      </w:r>
      <w:r>
        <w:rPr>
          <w:rStyle w:val="FontStyle47"/>
          <w:lang w:val="fr-FR" w:eastAsia="en-US"/>
        </w:rPr>
        <w:t xml:space="preserve"> bruts à titre de solde du treizième mois</w:t>
      </w:r>
      <w:r w:rsidRPr="00CE6D91">
        <w:rPr>
          <w:rStyle w:val="FontStyle47"/>
          <w:lang w:eastAsia="en-US"/>
        </w:rPr>
        <w:t xml:space="preserve"> 2014,</w:t>
      </w:r>
    </w:p>
    <w:p w:rsidR="00CE6D91" w:rsidRPr="00CE6D91" w:rsidRDefault="00CE6D91" w:rsidP="00CE6D91">
      <w:pPr>
        <w:pStyle w:val="Style32"/>
        <w:widowControl/>
        <w:numPr>
          <w:ilvl w:val="0"/>
          <w:numId w:val="40"/>
        </w:numPr>
        <w:shd w:val="clear" w:color="auto" w:fill="FFFFFF"/>
        <w:tabs>
          <w:tab w:val="left" w:pos="720"/>
        </w:tabs>
        <w:spacing w:before="24"/>
        <w:ind w:left="720" w:hanging="350"/>
        <w:jc w:val="left"/>
        <w:rPr>
          <w:rStyle w:val="FontStyle47"/>
          <w:lang w:eastAsia="en-US"/>
        </w:rPr>
      </w:pPr>
      <w:r w:rsidRPr="00CE6D91">
        <w:rPr>
          <w:rStyle w:val="FontStyle47"/>
          <w:lang w:eastAsia="en-US"/>
        </w:rPr>
        <w:t>12.750,00 €</w:t>
      </w:r>
      <w:r>
        <w:rPr>
          <w:rStyle w:val="FontStyle47"/>
          <w:lang w:val="fr-FR" w:eastAsia="en-US"/>
        </w:rPr>
        <w:t xml:space="preserve"> bruts â titre d'arriérés de salaire pour la période de septembre </w:t>
      </w:r>
      <w:r w:rsidRPr="00CE6D91">
        <w:rPr>
          <w:rStyle w:val="FontStyle47"/>
          <w:lang w:eastAsia="en-US"/>
        </w:rPr>
        <w:t>2011</w:t>
      </w:r>
      <w:r>
        <w:rPr>
          <w:rStyle w:val="FontStyle47"/>
          <w:lang w:val="fr-FR" w:eastAsia="en-US"/>
        </w:rPr>
        <w:t xml:space="preserve"> à mars</w:t>
      </w:r>
      <w:r w:rsidRPr="00CE6D91">
        <w:rPr>
          <w:rStyle w:val="FontStyle47"/>
          <w:lang w:eastAsia="en-US"/>
        </w:rPr>
        <w:t xml:space="preserve"> 2014,</w:t>
      </w:r>
    </w:p>
    <w:p w:rsidR="00CE6D91" w:rsidRDefault="00CE6D91">
      <w:pPr>
        <w:pStyle w:val="Style21"/>
        <w:widowControl/>
        <w:shd w:val="clear" w:color="auto" w:fill="FFFFFF"/>
        <w:spacing w:line="240" w:lineRule="exact"/>
        <w:ind w:left="14" w:right="48"/>
        <w:rPr>
          <w:sz w:val="20"/>
          <w:szCs w:val="20"/>
        </w:rPr>
      </w:pPr>
    </w:p>
    <w:p w:rsidR="00CE6D91" w:rsidRDefault="00CE6D91">
      <w:pPr>
        <w:pStyle w:val="Style21"/>
        <w:widowControl/>
        <w:shd w:val="clear" w:color="auto" w:fill="FFFFFF"/>
        <w:spacing w:before="38"/>
        <w:ind w:left="14" w:right="48"/>
        <w:rPr>
          <w:rStyle w:val="FontStyle47"/>
          <w:lang w:val="fr-FR" w:eastAsia="fr-FR"/>
        </w:rPr>
      </w:pPr>
      <w:r>
        <w:rPr>
          <w:rStyle w:val="FontStyle47"/>
          <w:lang w:val="fr-FR" w:eastAsia="fr-FR"/>
        </w:rPr>
        <w:t>Condamne I (...) BV à payer à Madame R (...) les intérêts légaux et judicaires sur ces montants bruts depuis la date à laquelle ils étaient dus et dit que ces intérêts produiront à leur tour intérêts au taux légal à partir du</w:t>
      </w:r>
      <w:r w:rsidRPr="00CE6D91">
        <w:rPr>
          <w:rStyle w:val="FontStyle47"/>
          <w:lang w:eastAsia="fr-FR"/>
        </w:rPr>
        <w:t xml:space="preserve"> </w:t>
      </w:r>
      <w:r w:rsidR="0026715F">
        <w:rPr>
          <w:rStyle w:val="FontStyle47"/>
          <w:lang w:eastAsia="fr-FR"/>
        </w:rPr>
        <w:t xml:space="preserve">(…) </w:t>
      </w:r>
      <w:r>
        <w:rPr>
          <w:rStyle w:val="FontStyle47"/>
          <w:lang w:val="fr-FR" w:eastAsia="fr-FR"/>
        </w:rPr>
        <w:t>et ensuite à partir du</w:t>
      </w:r>
      <w:r w:rsidRPr="00CE6D91">
        <w:rPr>
          <w:rStyle w:val="FontStyle47"/>
          <w:lang w:eastAsia="fr-FR"/>
        </w:rPr>
        <w:t xml:space="preserve"> </w:t>
      </w:r>
      <w:r w:rsidR="0026715F">
        <w:rPr>
          <w:rStyle w:val="FontStyle47"/>
          <w:lang w:eastAsia="fr-FR"/>
        </w:rPr>
        <w:t xml:space="preserve">(…) </w:t>
      </w:r>
      <w:r>
        <w:rPr>
          <w:rStyle w:val="FontStyle47"/>
          <w:lang w:val="fr-FR" w:eastAsia="fr-FR"/>
        </w:rPr>
        <w:t>à condition que des intérêts aient été échus depuis au moins une année entière à ces dates,</w:t>
      </w:r>
    </w:p>
    <w:p w:rsidR="00CE6D91" w:rsidRDefault="00CE6D91">
      <w:pPr>
        <w:pStyle w:val="Style21"/>
        <w:widowControl/>
        <w:shd w:val="clear" w:color="auto" w:fill="FFFFFF"/>
        <w:spacing w:line="240" w:lineRule="exact"/>
        <w:ind w:right="58"/>
        <w:rPr>
          <w:sz w:val="20"/>
          <w:szCs w:val="20"/>
        </w:rPr>
      </w:pPr>
    </w:p>
    <w:p w:rsidR="00CE6D91" w:rsidRDefault="00CE6D91">
      <w:pPr>
        <w:pStyle w:val="Style21"/>
        <w:widowControl/>
        <w:shd w:val="clear" w:color="auto" w:fill="FFFFFF"/>
        <w:spacing w:before="38"/>
        <w:ind w:right="58"/>
        <w:rPr>
          <w:rStyle w:val="FontStyle47"/>
          <w:lang w:val="fr-FR" w:eastAsia="fr-FR"/>
        </w:rPr>
      </w:pPr>
      <w:r>
        <w:rPr>
          <w:rStyle w:val="FontStyle47"/>
          <w:lang w:val="fr-FR" w:eastAsia="fr-FR"/>
        </w:rPr>
        <w:t>Donne acte à Madame R (...) de ce que sa demande tendant à la condamnation d'I (...) BV au paiement</w:t>
      </w:r>
      <w:r w:rsidRPr="00CE6D91">
        <w:rPr>
          <w:rStyle w:val="FontStyle47"/>
          <w:lang w:eastAsia="fr-FR"/>
        </w:rPr>
        <w:t xml:space="preserve"> 1 € </w:t>
      </w:r>
      <w:r>
        <w:rPr>
          <w:rStyle w:val="FontStyle47"/>
          <w:lang w:val="fr-FR" w:eastAsia="fr-FR"/>
        </w:rPr>
        <w:t>provisionnel pour le dommage subi suite à la cessation, unilatérale du plan de pension dont Monsieur R (...) bénéficiait et à la désignation d'un expert afin d'évaluer le capital qu'elle aurait dû percevoir au décès de son époux est devenue sans objet,</w:t>
      </w:r>
    </w:p>
    <w:p w:rsidR="00CE6D91" w:rsidRDefault="00CE6D91">
      <w:pPr>
        <w:pStyle w:val="Style21"/>
        <w:widowControl/>
        <w:shd w:val="clear" w:color="auto" w:fill="FFFFFF"/>
        <w:spacing w:line="240" w:lineRule="exact"/>
        <w:ind w:left="14"/>
        <w:jc w:val="left"/>
        <w:rPr>
          <w:sz w:val="20"/>
          <w:szCs w:val="20"/>
        </w:rPr>
      </w:pPr>
    </w:p>
    <w:p w:rsidR="00CE6D91" w:rsidRDefault="00CE6D91">
      <w:pPr>
        <w:pStyle w:val="Style21"/>
        <w:widowControl/>
        <w:shd w:val="clear" w:color="auto" w:fill="FFFFFF"/>
        <w:spacing w:before="82" w:line="240" w:lineRule="auto"/>
        <w:ind w:left="14"/>
        <w:jc w:val="left"/>
        <w:rPr>
          <w:rStyle w:val="FontStyle47"/>
          <w:lang w:val="fr-FR" w:eastAsia="fr-FR"/>
        </w:rPr>
      </w:pPr>
      <w:r>
        <w:rPr>
          <w:rStyle w:val="FontStyle47"/>
          <w:lang w:val="fr-FR" w:eastAsia="fr-FR"/>
        </w:rPr>
        <w:t>Déboute Madame R (...) du surplus de sa demande,</w:t>
      </w:r>
    </w:p>
    <w:p w:rsidR="00CE6D91" w:rsidRDefault="00CE6D91">
      <w:pPr>
        <w:pStyle w:val="Style21"/>
        <w:widowControl/>
        <w:shd w:val="clear" w:color="auto" w:fill="FFFFFF"/>
        <w:spacing w:line="240" w:lineRule="exact"/>
        <w:ind w:right="72"/>
        <w:rPr>
          <w:sz w:val="20"/>
          <w:szCs w:val="20"/>
        </w:rPr>
      </w:pPr>
    </w:p>
    <w:p w:rsidR="00CE6D91" w:rsidRPr="00CE6D91" w:rsidRDefault="00CE6D91">
      <w:pPr>
        <w:pStyle w:val="Style21"/>
        <w:widowControl/>
        <w:shd w:val="clear" w:color="auto" w:fill="FFFFFF"/>
        <w:spacing w:before="53"/>
        <w:ind w:right="72"/>
        <w:rPr>
          <w:rStyle w:val="FontStyle47"/>
          <w:lang w:eastAsia="fr-FR"/>
        </w:rPr>
      </w:pPr>
      <w:r>
        <w:rPr>
          <w:rStyle w:val="FontStyle47"/>
          <w:lang w:val="fr-FR" w:eastAsia="fr-FR"/>
        </w:rPr>
        <w:t>Délaisse à la I (...) BV ses propres dépens et la condamne aux dépens de Madame R (...), fixés à une indemnité de procédure de</w:t>
      </w:r>
      <w:r w:rsidRPr="00CE6D91">
        <w:rPr>
          <w:rStyle w:val="FontStyle47"/>
          <w:lang w:eastAsia="fr-FR"/>
        </w:rPr>
        <w:t xml:space="preserve"> 6.000,00 €.</w:t>
      </w:r>
    </w:p>
    <w:p w:rsidR="00CE6D91" w:rsidRDefault="00A53CC2">
      <w:pPr>
        <w:widowControl/>
        <w:spacing w:before="3782"/>
        <w:ind w:left="7310" w:right="10"/>
      </w:pPr>
      <w:r>
        <w:rPr>
          <w:noProof/>
        </w:rPr>
        <w:drawing>
          <wp:inline distT="0" distB="0" distL="0" distR="0">
            <wp:extent cx="403860" cy="28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860" cy="287020"/>
                    </a:xfrm>
                    <a:prstGeom prst="rect">
                      <a:avLst/>
                    </a:prstGeom>
                    <a:noFill/>
                    <a:ln>
                      <a:noFill/>
                    </a:ln>
                  </pic:spPr>
                </pic:pic>
              </a:graphicData>
            </a:graphic>
          </wp:inline>
        </w:drawing>
      </w:r>
    </w:p>
    <w:p w:rsidR="00CE6D91" w:rsidRPr="00CE6D91" w:rsidRDefault="00CE6D91">
      <w:pPr>
        <w:pStyle w:val="Style8"/>
        <w:widowControl/>
        <w:shd w:val="clear" w:color="auto" w:fill="FFFFFF"/>
        <w:spacing w:before="48" w:after="274" w:line="278" w:lineRule="exact"/>
        <w:ind w:left="24" w:right="931"/>
        <w:rPr>
          <w:rStyle w:val="FontStyle47"/>
          <w:lang w:eastAsia="fr-FR"/>
        </w:rPr>
      </w:pPr>
      <w:r>
        <w:rPr>
          <w:rStyle w:val="FontStyle47"/>
          <w:lang w:val="fr-FR" w:eastAsia="fr-FR"/>
        </w:rPr>
        <w:t>Ainsi jugé par la 2ème Chambre du Tribunal du travail francophone de Bruxelles à laquelle étaient présents et siégeaient</w:t>
      </w:r>
      <w:r w:rsidRPr="00CE6D91">
        <w:rPr>
          <w:rStyle w:val="FontStyle47"/>
          <w:lang w:eastAsia="fr-FR"/>
        </w:rPr>
        <w:t xml:space="preserve"> :</w:t>
      </w:r>
    </w:p>
    <w:p w:rsidR="00CE6D91" w:rsidRPr="00CE6D91" w:rsidRDefault="00CE6D91">
      <w:pPr>
        <w:pStyle w:val="Style8"/>
        <w:widowControl/>
        <w:shd w:val="clear" w:color="auto" w:fill="FFFFFF"/>
        <w:spacing w:before="48" w:after="274" w:line="278" w:lineRule="exact"/>
        <w:ind w:left="24" w:right="931"/>
        <w:rPr>
          <w:rStyle w:val="FontStyle47"/>
          <w:lang w:eastAsia="fr-FR"/>
        </w:rPr>
        <w:sectPr w:rsidR="00CE6D91" w:rsidRPr="00CE6D91">
          <w:type w:val="continuous"/>
          <w:pgSz w:w="10843" w:h="18384"/>
          <w:pgMar w:top="1440" w:right="1440" w:bottom="360" w:left="1440" w:header="720" w:footer="720" w:gutter="0"/>
          <w:cols w:space="60"/>
          <w:noEndnote/>
        </w:sectPr>
      </w:pPr>
    </w:p>
    <w:p w:rsidR="0026715F" w:rsidRDefault="00CE6D91">
      <w:pPr>
        <w:pStyle w:val="Style8"/>
        <w:widowControl/>
        <w:shd w:val="clear" w:color="auto" w:fill="FFFFFF"/>
        <w:spacing w:line="278" w:lineRule="exact"/>
        <w:ind w:left="5"/>
        <w:rPr>
          <w:rStyle w:val="FontStyle47"/>
          <w:lang w:eastAsia="fr-FR"/>
        </w:rPr>
      </w:pPr>
      <w:r>
        <w:rPr>
          <w:rStyle w:val="FontStyle47"/>
          <w:lang w:val="fr-FR" w:eastAsia="fr-FR"/>
        </w:rPr>
        <w:lastRenderedPageBreak/>
        <w:t>C. L</w:t>
      </w:r>
      <w:r w:rsidR="0026715F">
        <w:rPr>
          <w:rStyle w:val="FontStyle47"/>
          <w:lang w:eastAsia="fr-FR"/>
        </w:rPr>
        <w:t>(…)</w:t>
      </w:r>
    </w:p>
    <w:p w:rsidR="0026715F" w:rsidRDefault="00CE6D91">
      <w:pPr>
        <w:pStyle w:val="Style8"/>
        <w:widowControl/>
        <w:shd w:val="clear" w:color="auto" w:fill="FFFFFF"/>
        <w:spacing w:line="278" w:lineRule="exact"/>
        <w:ind w:left="5"/>
        <w:rPr>
          <w:rStyle w:val="FontStyle47"/>
          <w:lang w:eastAsia="fr-FR"/>
        </w:rPr>
      </w:pPr>
      <w:r>
        <w:rPr>
          <w:rStyle w:val="FontStyle47"/>
          <w:lang w:val="fr-FR" w:eastAsia="fr-FR"/>
        </w:rPr>
        <w:t xml:space="preserve">E. </w:t>
      </w:r>
      <w:r w:rsidR="0026715F">
        <w:rPr>
          <w:rStyle w:val="FontStyle47"/>
          <w:lang w:eastAsia="fr-FR"/>
        </w:rPr>
        <w:t>(…)</w:t>
      </w:r>
    </w:p>
    <w:p w:rsidR="00CE6D91" w:rsidRDefault="00CE6D91">
      <w:pPr>
        <w:pStyle w:val="Style8"/>
        <w:widowControl/>
        <w:shd w:val="clear" w:color="auto" w:fill="FFFFFF"/>
        <w:spacing w:line="278" w:lineRule="exact"/>
        <w:ind w:left="5"/>
        <w:rPr>
          <w:rStyle w:val="FontStyle47"/>
          <w:lang w:val="fr-FR" w:eastAsia="fr-FR"/>
        </w:rPr>
      </w:pPr>
      <w:r>
        <w:rPr>
          <w:rStyle w:val="FontStyle47"/>
          <w:lang w:val="fr-FR" w:eastAsia="fr-FR"/>
        </w:rPr>
        <w:t>P.</w:t>
      </w:r>
      <w:r w:rsidR="0026715F" w:rsidRPr="0026715F">
        <w:rPr>
          <w:rStyle w:val="FontStyle47"/>
          <w:lang w:eastAsia="fr-FR"/>
        </w:rPr>
        <w:t xml:space="preserve"> </w:t>
      </w:r>
      <w:r w:rsidR="0026715F">
        <w:rPr>
          <w:rStyle w:val="FontStyle47"/>
          <w:lang w:eastAsia="fr-FR"/>
        </w:rPr>
        <w:t>(…)</w:t>
      </w:r>
      <w:r>
        <w:rPr>
          <w:rStyle w:val="FontStyle47"/>
          <w:lang w:val="fr-FR" w:eastAsia="fr-FR"/>
        </w:rPr>
        <w:t>,</w:t>
      </w:r>
    </w:p>
    <w:p w:rsidR="00CE6D91" w:rsidRDefault="00CE6D91">
      <w:pPr>
        <w:pStyle w:val="Style1"/>
        <w:widowControl/>
        <w:shd w:val="clear" w:color="auto" w:fill="FFFFFF"/>
        <w:spacing w:before="5" w:line="278" w:lineRule="exact"/>
        <w:rPr>
          <w:rStyle w:val="FontStyle47"/>
          <w:lang w:val="fr-FR" w:eastAsia="fr-FR"/>
        </w:rPr>
      </w:pPr>
      <w:r>
        <w:rPr>
          <w:rStyle w:val="FontStyle47"/>
          <w:lang w:val="fr-FR" w:eastAsia="fr-FR"/>
        </w:rPr>
        <w:br w:type="column"/>
      </w:r>
      <w:r>
        <w:rPr>
          <w:rStyle w:val="FontStyle47"/>
          <w:lang w:val="fr-FR" w:eastAsia="fr-FR"/>
        </w:rPr>
        <w:lastRenderedPageBreak/>
        <w:t>Juge suppléant. Juge social employeur, Juge social employé,</w:t>
      </w:r>
    </w:p>
    <w:p w:rsidR="00CE6D91" w:rsidRDefault="00CE6D91">
      <w:pPr>
        <w:pStyle w:val="Style1"/>
        <w:widowControl/>
        <w:shd w:val="clear" w:color="auto" w:fill="FFFFFF"/>
        <w:spacing w:before="5" w:line="278" w:lineRule="exact"/>
        <w:rPr>
          <w:rStyle w:val="FontStyle47"/>
          <w:lang w:val="fr-FR" w:eastAsia="fr-FR"/>
        </w:rPr>
        <w:sectPr w:rsidR="00CE6D91">
          <w:headerReference w:type="default" r:id="rId25"/>
          <w:footerReference w:type="default" r:id="rId26"/>
          <w:type w:val="continuous"/>
          <w:pgSz w:w="12240" w:h="15840"/>
          <w:pgMar w:top="1440" w:right="2458" w:bottom="720" w:left="2755" w:header="720" w:footer="720" w:gutter="0"/>
          <w:cols w:num="2" w:space="720" w:equalWidth="0">
            <w:col w:w="1363" w:space="3533"/>
            <w:col w:w="2131"/>
          </w:cols>
          <w:noEndnote/>
        </w:sectPr>
      </w:pPr>
    </w:p>
    <w:p w:rsidR="00CE6D91" w:rsidRDefault="00CE6D91">
      <w:pPr>
        <w:widowControl/>
        <w:spacing w:before="312" w:line="240" w:lineRule="exact"/>
        <w:rPr>
          <w:sz w:val="20"/>
          <w:szCs w:val="20"/>
        </w:rPr>
      </w:pPr>
    </w:p>
    <w:p w:rsidR="00CE6D91" w:rsidRDefault="00CE6D91">
      <w:pPr>
        <w:pStyle w:val="Style1"/>
        <w:widowControl/>
        <w:shd w:val="clear" w:color="auto" w:fill="FFFFFF"/>
        <w:spacing w:before="5" w:line="278" w:lineRule="exact"/>
        <w:rPr>
          <w:rStyle w:val="FontStyle47"/>
          <w:lang w:val="fr-FR" w:eastAsia="fr-FR"/>
        </w:rPr>
        <w:sectPr w:rsidR="00CE6D91">
          <w:type w:val="continuous"/>
          <w:pgSz w:w="12240" w:h="15840"/>
          <w:pgMar w:top="1440" w:right="2491" w:bottom="720" w:left="2755" w:header="720" w:footer="720" w:gutter="0"/>
          <w:cols w:space="60"/>
          <w:noEndnote/>
        </w:sectPr>
      </w:pPr>
    </w:p>
    <w:p w:rsidR="00CE6D91" w:rsidRPr="00CE6D91" w:rsidRDefault="00CE6D91">
      <w:pPr>
        <w:pStyle w:val="Style8"/>
        <w:widowControl/>
        <w:shd w:val="clear" w:color="auto" w:fill="FFFFFF"/>
        <w:spacing w:line="283" w:lineRule="exact"/>
        <w:rPr>
          <w:rStyle w:val="FontStyle47"/>
          <w:lang w:eastAsia="fr-FR"/>
        </w:rPr>
      </w:pPr>
      <w:r>
        <w:rPr>
          <w:rStyle w:val="FontStyle47"/>
          <w:lang w:val="fr-FR" w:eastAsia="fr-FR"/>
        </w:rPr>
        <w:lastRenderedPageBreak/>
        <w:t>Et prononcé en audience publique et extraordinaire du laquelle était présent</w:t>
      </w:r>
      <w:r w:rsidRPr="00CE6D91">
        <w:rPr>
          <w:rStyle w:val="FontStyle47"/>
          <w:lang w:eastAsia="fr-FR"/>
        </w:rPr>
        <w:t xml:space="preserve"> :</w:t>
      </w:r>
    </w:p>
    <w:p w:rsidR="00CE6D91" w:rsidRPr="00CE6D91" w:rsidRDefault="00CE6D91">
      <w:pPr>
        <w:pStyle w:val="Style8"/>
        <w:widowControl/>
        <w:shd w:val="clear" w:color="auto" w:fill="FFFFFF"/>
        <w:spacing w:before="139"/>
        <w:rPr>
          <w:rStyle w:val="FontStyle57"/>
          <w:spacing w:val="-20"/>
          <w:lang w:eastAsia="en-US"/>
        </w:rPr>
      </w:pPr>
      <w:r w:rsidRPr="00CE6D91">
        <w:rPr>
          <w:rStyle w:val="FontStyle47"/>
          <w:lang w:eastAsia="fr-FR"/>
        </w:rPr>
        <w:br w:type="column"/>
      </w:r>
      <w:r w:rsidRPr="00CE6D91">
        <w:rPr>
          <w:rStyle w:val="FontStyle57"/>
          <w:lang w:eastAsia="en-US"/>
        </w:rPr>
        <w:lastRenderedPageBreak/>
        <w:t xml:space="preserve">2 7 OCT. </w:t>
      </w:r>
      <w:r w:rsidRPr="00CE6D91">
        <w:rPr>
          <w:rStyle w:val="FontStyle57"/>
          <w:spacing w:val="-20"/>
          <w:lang w:eastAsia="en-US"/>
        </w:rPr>
        <w:t>2016</w:t>
      </w:r>
    </w:p>
    <w:p w:rsidR="00CE6D91" w:rsidRPr="00CE6D91" w:rsidRDefault="00CE6D91">
      <w:pPr>
        <w:pStyle w:val="Style8"/>
        <w:widowControl/>
        <w:shd w:val="clear" w:color="auto" w:fill="FFFFFF"/>
        <w:spacing w:before="139"/>
        <w:rPr>
          <w:rStyle w:val="FontStyle57"/>
          <w:spacing w:val="-20"/>
          <w:lang w:eastAsia="en-US"/>
        </w:rPr>
        <w:sectPr w:rsidR="00CE6D91" w:rsidRPr="00CE6D91">
          <w:type w:val="continuous"/>
          <w:pgSz w:w="12240" w:h="15840"/>
          <w:pgMar w:top="1440" w:right="2491" w:bottom="720" w:left="2755" w:header="720" w:footer="720" w:gutter="0"/>
          <w:cols w:num="2" w:space="720" w:equalWidth="0">
            <w:col w:w="5136" w:space="408"/>
            <w:col w:w="1449"/>
          </w:cols>
          <w:noEndnote/>
        </w:sectPr>
      </w:pPr>
    </w:p>
    <w:p w:rsidR="00CE6D91" w:rsidRDefault="00CE6D91">
      <w:pPr>
        <w:pStyle w:val="Style8"/>
        <w:widowControl/>
        <w:shd w:val="clear" w:color="auto" w:fill="FFFFFF"/>
        <w:spacing w:line="240" w:lineRule="exact"/>
        <w:ind w:left="10"/>
        <w:jc w:val="left"/>
        <w:rPr>
          <w:sz w:val="20"/>
          <w:szCs w:val="20"/>
        </w:rPr>
      </w:pPr>
    </w:p>
    <w:p w:rsidR="00CE6D91" w:rsidRDefault="00CE6D91">
      <w:pPr>
        <w:pStyle w:val="Style8"/>
        <w:widowControl/>
        <w:shd w:val="clear" w:color="auto" w:fill="FFFFFF"/>
        <w:spacing w:before="72"/>
        <w:ind w:left="10"/>
        <w:jc w:val="left"/>
        <w:rPr>
          <w:rStyle w:val="FontStyle47"/>
          <w:lang w:val="fr-FR" w:eastAsia="fr-FR"/>
        </w:rPr>
      </w:pPr>
      <w:r>
        <w:rPr>
          <w:rStyle w:val="FontStyle47"/>
          <w:lang w:val="fr-FR" w:eastAsia="fr-FR"/>
        </w:rPr>
        <w:t>C. L</w:t>
      </w:r>
      <w:r w:rsidR="0026715F">
        <w:rPr>
          <w:rStyle w:val="FontStyle47"/>
          <w:lang w:eastAsia="fr-FR"/>
        </w:rPr>
        <w:t>(…)</w:t>
      </w:r>
      <w:r>
        <w:rPr>
          <w:rStyle w:val="FontStyle47"/>
          <w:lang w:val="fr-FR" w:eastAsia="fr-FR"/>
        </w:rPr>
        <w:t>, Juge suppléant,</w:t>
      </w:r>
    </w:p>
    <w:p w:rsidR="00CE6D91" w:rsidRDefault="00CE6D91">
      <w:pPr>
        <w:pStyle w:val="Style8"/>
        <w:widowControl/>
        <w:shd w:val="clear" w:color="auto" w:fill="FFFFFF"/>
        <w:spacing w:before="58" w:after="1171"/>
        <w:ind w:left="5"/>
        <w:rPr>
          <w:rStyle w:val="FontStyle47"/>
          <w:lang w:val="fr-FR" w:eastAsia="fr-FR"/>
        </w:rPr>
      </w:pPr>
      <w:r>
        <w:rPr>
          <w:rStyle w:val="FontStyle47"/>
          <w:lang w:val="fr-FR" w:eastAsia="fr-FR"/>
        </w:rPr>
        <w:t xml:space="preserve">assisté par M. </w:t>
      </w:r>
      <w:r w:rsidR="0026715F">
        <w:rPr>
          <w:rStyle w:val="FontStyle47"/>
          <w:lang w:eastAsia="fr-FR"/>
        </w:rPr>
        <w:t>(…)</w:t>
      </w:r>
      <w:r>
        <w:rPr>
          <w:rStyle w:val="FontStyle47"/>
          <w:lang w:val="fr-FR" w:eastAsia="fr-FR"/>
        </w:rPr>
        <w:t>, Greffier délégué.</w:t>
      </w:r>
    </w:p>
    <w:p w:rsidR="00CE6D91" w:rsidRDefault="00CE6D91">
      <w:pPr>
        <w:pStyle w:val="Style8"/>
        <w:widowControl/>
        <w:shd w:val="clear" w:color="auto" w:fill="FFFFFF"/>
        <w:spacing w:before="58" w:after="1171"/>
        <w:ind w:left="5"/>
        <w:rPr>
          <w:rStyle w:val="FontStyle47"/>
          <w:lang w:val="fr-FR" w:eastAsia="fr-FR"/>
        </w:rPr>
        <w:sectPr w:rsidR="00CE6D91">
          <w:headerReference w:type="default" r:id="rId27"/>
          <w:footerReference w:type="default" r:id="rId28"/>
          <w:type w:val="continuous"/>
          <w:pgSz w:w="12240" w:h="15840"/>
          <w:pgMar w:top="1440" w:right="1061" w:bottom="720" w:left="2741" w:header="720" w:footer="720" w:gutter="0"/>
          <w:cols w:space="60"/>
          <w:noEndnote/>
        </w:sectPr>
      </w:pPr>
    </w:p>
    <w:p w:rsidR="00CE6D91" w:rsidRDefault="00CE6D91">
      <w:pPr>
        <w:pStyle w:val="Style23"/>
        <w:widowControl/>
        <w:shd w:val="clear" w:color="auto" w:fill="FFFFFF"/>
        <w:spacing w:before="38"/>
        <w:ind w:left="7718"/>
        <w:jc w:val="both"/>
        <w:rPr>
          <w:rStyle w:val="FontStyle58"/>
          <w:lang w:val="fr-FR" w:eastAsia="fr-FR"/>
        </w:rPr>
      </w:pPr>
    </w:p>
    <w:sectPr w:rsidR="00CE6D91">
      <w:type w:val="continuous"/>
      <w:pgSz w:w="12240" w:h="15840"/>
      <w:pgMar w:top="1440" w:right="1061" w:bottom="720" w:left="274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39" w:rsidRDefault="009A7739">
      <w:r>
        <w:separator/>
      </w:r>
    </w:p>
  </w:endnote>
  <w:endnote w:type="continuationSeparator" w:id="0">
    <w:p w:rsidR="009A7739" w:rsidRDefault="009A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39" w:rsidRDefault="009A7739">
      <w:r>
        <w:separator/>
      </w:r>
    </w:p>
  </w:footnote>
  <w:footnote w:type="continuationSeparator" w:id="0">
    <w:p w:rsidR="009A7739" w:rsidRDefault="009A7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pStyle w:val="Style8"/>
      <w:framePr w:h="236" w:hRule="exact" w:hSpace="38" w:wrap="auto" w:vAnchor="text" w:hAnchor="text" w:x="6865" w:y="-13"/>
      <w:widowControl/>
      <w:shd w:val="clear" w:color="auto" w:fill="FFFFFF"/>
      <w:jc w:val="right"/>
      <w:rPr>
        <w:rStyle w:val="FontStyle47"/>
        <w:lang w:val="fr-FR" w:eastAsia="en-US"/>
      </w:rPr>
    </w:pPr>
    <w:r w:rsidRPr="00CE6D91">
      <w:rPr>
        <w:rStyle w:val="FontStyle47"/>
        <w:lang w:eastAsia="en-US"/>
      </w:rPr>
      <w:fldChar w:fldCharType="begin"/>
    </w:r>
    <w:r w:rsidRPr="00CE6D91">
      <w:rPr>
        <w:rStyle w:val="FontStyle47"/>
        <w:lang w:eastAsia="en-US"/>
      </w:rPr>
      <w:instrText>PAGE</w:instrText>
    </w:r>
    <w:r w:rsidRPr="00CE6D91">
      <w:rPr>
        <w:rStyle w:val="FontStyle47"/>
        <w:lang w:eastAsia="en-US"/>
      </w:rPr>
      <w:fldChar w:fldCharType="separate"/>
    </w:r>
    <w:r w:rsidR="00A53CC2">
      <w:rPr>
        <w:rStyle w:val="FontStyle47"/>
        <w:noProof/>
        <w:lang w:eastAsia="en-US"/>
      </w:rPr>
      <w:t>8</w:t>
    </w:r>
    <w:r w:rsidRPr="00CE6D91">
      <w:rPr>
        <w:rStyle w:val="FontStyle47"/>
        <w:lang w:eastAsia="en-US"/>
      </w:rPr>
      <w:fldChar w:fldCharType="end"/>
    </w:r>
    <w:r w:rsidRPr="00CE6D91">
      <w:rPr>
        <w:rStyle w:val="FontStyle47"/>
        <w:lang w:eastAsia="en-US"/>
      </w:rPr>
      <w:t>*</w:t>
    </w:r>
    <w:r w:rsidRPr="00CE6D91">
      <w:rPr>
        <w:rStyle w:val="FontStyle47"/>
        <w:vertAlign w:val="superscript"/>
        <w:lang w:eastAsia="en-US"/>
      </w:rPr>
      <w:t>me</w:t>
    </w:r>
    <w:r>
      <w:rPr>
        <w:rStyle w:val="FontStyle47"/>
        <w:lang w:val="fr-FR" w:eastAsia="en-US"/>
      </w:rPr>
      <w:t xml:space="preserve"> feuillet</w:t>
    </w:r>
  </w:p>
  <w:p w:rsidR="00CE6D91" w:rsidRPr="00CE6D91" w:rsidRDefault="00CE6D91">
    <w:pPr>
      <w:pStyle w:val="Style21"/>
      <w:widowControl/>
      <w:shd w:val="clear" w:color="auto" w:fill="FFFFFF"/>
      <w:spacing w:line="240" w:lineRule="auto"/>
      <w:ind w:left="58"/>
      <w:rPr>
        <w:rStyle w:val="FontStyle47"/>
        <w:spacing w:val="50"/>
        <w:lang w:eastAsia="en-US"/>
      </w:rPr>
    </w:pPr>
    <w:r w:rsidRPr="00CE6D91">
      <w:rPr>
        <w:rStyle w:val="FontStyle47"/>
        <w:lang w:eastAsia="en-US"/>
      </w:rPr>
      <w:t>R.G. n": 15/1100</w:t>
    </w:r>
    <w:r w:rsidRPr="00CE6D91">
      <w:rPr>
        <w:rStyle w:val="FontStyle47"/>
        <w:spacing w:val="50"/>
        <w:lang w:eastAsia="en-US"/>
      </w:rPr>
      <w:t>/A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pStyle w:val="Style8"/>
      <w:framePr w:h="255" w:hRule="exact" w:hSpace="38" w:wrap="auto" w:vAnchor="text" w:hAnchor="text" w:x="6688" w:y="-23"/>
      <w:widowControl/>
      <w:shd w:val="clear" w:color="auto" w:fill="FFFFFF"/>
      <w:jc w:val="right"/>
      <w:rPr>
        <w:rStyle w:val="FontStyle47"/>
        <w:lang w:val="fr-FR" w:eastAsia="fr-FR"/>
      </w:rPr>
    </w:pPr>
    <w:r>
      <w:rPr>
        <w:rStyle w:val="FontStyle47"/>
        <w:lang w:val="fr-FR" w:eastAsia="fr-FR"/>
      </w:rPr>
      <w:fldChar w:fldCharType="begin"/>
    </w:r>
    <w:r>
      <w:rPr>
        <w:rStyle w:val="FontStyle47"/>
        <w:lang w:val="fr-FR" w:eastAsia="fr-FR"/>
      </w:rPr>
      <w:instrText>PAGE</w:instrText>
    </w:r>
    <w:r>
      <w:rPr>
        <w:rStyle w:val="FontStyle47"/>
        <w:lang w:val="fr-FR" w:eastAsia="fr-FR"/>
      </w:rPr>
      <w:fldChar w:fldCharType="separate"/>
    </w:r>
    <w:r w:rsidR="00A53CC2">
      <w:rPr>
        <w:rStyle w:val="FontStyle47"/>
        <w:noProof/>
        <w:lang w:val="fr-FR" w:eastAsia="fr-FR"/>
      </w:rPr>
      <w:t>20</w:t>
    </w:r>
    <w:r>
      <w:rPr>
        <w:rStyle w:val="FontStyle47"/>
        <w:lang w:val="fr-FR" w:eastAsia="fr-FR"/>
      </w:rPr>
      <w:fldChar w:fldCharType="end"/>
    </w:r>
    <w:r>
      <w:rPr>
        <w:rStyle w:val="FontStyle47"/>
        <w:vertAlign w:val="superscript"/>
        <w:lang w:val="fr-FR" w:eastAsia="fr-FR"/>
      </w:rPr>
      <w:t>ème</w:t>
    </w:r>
    <w:r>
      <w:rPr>
        <w:rStyle w:val="FontStyle47"/>
        <w:lang w:val="fr-FR" w:eastAsia="fr-FR"/>
      </w:rPr>
      <w:t xml:space="preserve"> feuillet</w:t>
    </w:r>
  </w:p>
  <w:p w:rsidR="00CE6D91" w:rsidRPr="00CE6D91" w:rsidRDefault="00CE6D91">
    <w:pPr>
      <w:pStyle w:val="Style8"/>
      <w:widowControl/>
      <w:shd w:val="clear" w:color="auto" w:fill="FFFFFF"/>
      <w:spacing w:before="14"/>
      <w:ind w:left="-14" w:right="-1397"/>
      <w:rPr>
        <w:rStyle w:val="FontStyle47"/>
        <w:spacing w:val="-20"/>
        <w:lang w:eastAsia="en-US"/>
      </w:rPr>
    </w:pPr>
    <w:r w:rsidRPr="00CE6D91">
      <w:rPr>
        <w:rStyle w:val="FontStyle47"/>
        <w:lang w:eastAsia="en-US"/>
      </w:rPr>
      <w:t xml:space="preserve">R.G. n° : </w:t>
    </w:r>
    <w:r w:rsidRPr="00CE6D91">
      <w:rPr>
        <w:rStyle w:val="FontStyle47"/>
        <w:spacing w:val="-20"/>
        <w:lang w:eastAsia="en-US"/>
      </w:rPr>
      <w:t>15</w:t>
    </w:r>
    <w:r w:rsidRPr="00CE6D91">
      <w:rPr>
        <w:rStyle w:val="FontStyle47"/>
        <w:lang w:eastAsia="en-US"/>
      </w:rPr>
      <w:t xml:space="preserve"> </w:t>
    </w:r>
    <w:r w:rsidRPr="00CE6D91">
      <w:rPr>
        <w:rStyle w:val="FontStyle47"/>
        <w:spacing w:val="-20"/>
        <w:lang w:eastAsia="en-US"/>
      </w:rPr>
      <w:t>/1100</w:t>
    </w:r>
    <w:r w:rsidRPr="00CE6D91">
      <w:rPr>
        <w:rStyle w:val="FontStyle47"/>
        <w:lang w:eastAsia="en-US"/>
      </w:rPr>
      <w:t xml:space="preserve"> </w:t>
    </w:r>
    <w:r w:rsidRPr="00CE6D91">
      <w:rPr>
        <w:rStyle w:val="FontStyle47"/>
        <w:spacing w:val="-20"/>
        <w:lang w:eastAsia="en-US"/>
      </w:rPr>
      <w:t>/</w:t>
    </w:r>
    <w:r w:rsidRPr="00CE6D91">
      <w:rPr>
        <w:rStyle w:val="FontStyle47"/>
        <w:lang w:eastAsia="en-US"/>
      </w:rPr>
      <w:t xml:space="preserve"> </w:t>
    </w:r>
    <w:r w:rsidRPr="00CE6D91">
      <w:rPr>
        <w:rStyle w:val="FontStyle47"/>
        <w:spacing w:val="-20"/>
        <w:lang w:eastAsia="en-US"/>
      </w:rPr>
      <w:t>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D91" w:rsidRDefault="00CE6D91">
    <w:pPr>
      <w:pStyle w:val="Style8"/>
      <w:framePr w:h="255" w:hRule="exact" w:hSpace="38" w:wrap="auto" w:vAnchor="text" w:hAnchor="text" w:x="6702" w:y="-23"/>
      <w:widowControl/>
      <w:shd w:val="clear" w:color="auto" w:fill="FFFFFF"/>
      <w:jc w:val="right"/>
      <w:rPr>
        <w:rStyle w:val="FontStyle47"/>
        <w:lang w:val="fr-FR" w:eastAsia="fr-FR"/>
      </w:rPr>
    </w:pPr>
    <w:r>
      <w:rPr>
        <w:rStyle w:val="FontStyle47"/>
        <w:lang w:val="fr-FR" w:eastAsia="fr-FR"/>
      </w:rPr>
      <w:fldChar w:fldCharType="begin"/>
    </w:r>
    <w:r>
      <w:rPr>
        <w:rStyle w:val="FontStyle47"/>
        <w:lang w:val="fr-FR" w:eastAsia="fr-FR"/>
      </w:rPr>
      <w:instrText>PAGE</w:instrText>
    </w:r>
    <w:r>
      <w:rPr>
        <w:rStyle w:val="FontStyle47"/>
        <w:lang w:val="fr-FR" w:eastAsia="fr-FR"/>
      </w:rPr>
      <w:fldChar w:fldCharType="separate"/>
    </w:r>
    <w:r>
      <w:rPr>
        <w:rStyle w:val="FontStyle47"/>
        <w:lang w:val="fr-FR" w:eastAsia="fr-FR"/>
      </w:rPr>
      <w:t>22</w:t>
    </w:r>
    <w:r>
      <w:rPr>
        <w:rStyle w:val="FontStyle47"/>
        <w:lang w:val="fr-FR" w:eastAsia="fr-FR"/>
      </w:rPr>
      <w:fldChar w:fldCharType="end"/>
    </w:r>
    <w:r>
      <w:rPr>
        <w:rStyle w:val="FontStyle47"/>
        <w:vertAlign w:val="superscript"/>
        <w:lang w:val="fr-FR" w:eastAsia="fr-FR"/>
      </w:rPr>
      <w:t>ème</w:t>
    </w:r>
    <w:r>
      <w:rPr>
        <w:rStyle w:val="FontStyle47"/>
        <w:lang w:val="fr-FR" w:eastAsia="fr-FR"/>
      </w:rPr>
      <w:t xml:space="preserve"> feuillet</w:t>
    </w:r>
  </w:p>
  <w:p w:rsidR="00CE6D91" w:rsidRPr="00CE6D91" w:rsidRDefault="00CE6D91">
    <w:pPr>
      <w:pStyle w:val="Style8"/>
      <w:widowControl/>
      <w:shd w:val="clear" w:color="auto" w:fill="FFFFFF"/>
      <w:spacing w:before="14"/>
      <w:rPr>
        <w:rStyle w:val="FontStyle47"/>
        <w:spacing w:val="-20"/>
        <w:lang w:eastAsia="en-US"/>
      </w:rPr>
    </w:pPr>
    <w:r w:rsidRPr="00CE6D91">
      <w:rPr>
        <w:rStyle w:val="FontStyle47"/>
        <w:lang w:eastAsia="en-US"/>
      </w:rPr>
      <w:t xml:space="preserve">R.G. n° : </w:t>
    </w:r>
    <w:r w:rsidRPr="00CE6D91">
      <w:rPr>
        <w:rStyle w:val="FontStyle47"/>
        <w:spacing w:val="-20"/>
        <w:lang w:eastAsia="en-US"/>
      </w:rPr>
      <w:t>15</w:t>
    </w:r>
    <w:r w:rsidRPr="00CE6D91">
      <w:rPr>
        <w:rStyle w:val="FontStyle47"/>
        <w:lang w:eastAsia="en-US"/>
      </w:rPr>
      <w:t xml:space="preserve"> </w:t>
    </w:r>
    <w:r w:rsidRPr="00CE6D91">
      <w:rPr>
        <w:rStyle w:val="FontStyle47"/>
        <w:spacing w:val="-20"/>
        <w:lang w:eastAsia="en-US"/>
      </w:rPr>
      <w:t>/1100</w:t>
    </w:r>
    <w:r w:rsidRPr="00CE6D91">
      <w:rPr>
        <w:rStyle w:val="FontStyle47"/>
        <w:lang w:eastAsia="en-US"/>
      </w:rPr>
      <w:t xml:space="preserve"> </w:t>
    </w:r>
    <w:r w:rsidRPr="00CE6D91">
      <w:rPr>
        <w:rStyle w:val="FontStyle47"/>
        <w:spacing w:val="-20"/>
        <w:lang w:eastAsia="en-US"/>
      </w:rPr>
      <w:t>/</w:t>
    </w:r>
    <w:r w:rsidRPr="00CE6D91">
      <w:rPr>
        <w:rStyle w:val="FontStyle47"/>
        <w:lang w:eastAsia="en-US"/>
      </w:rPr>
      <w:t xml:space="preserve"> </w:t>
    </w:r>
    <w:r w:rsidRPr="00CE6D91">
      <w:rPr>
        <w:rStyle w:val="FontStyle47"/>
        <w:spacing w:val="-20"/>
        <w:lang w:eastAsia="en-US"/>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DA5E6E"/>
    <w:lvl w:ilvl="0">
      <w:numFmt w:val="bullet"/>
      <w:lvlText w:val="*"/>
      <w:lvlJc w:val="left"/>
    </w:lvl>
  </w:abstractNum>
  <w:abstractNum w:abstractNumId="1">
    <w:nsid w:val="0043384B"/>
    <w:multiLevelType w:val="singleLevel"/>
    <w:tmpl w:val="B4FEE784"/>
    <w:lvl w:ilvl="0">
      <w:start w:val="1"/>
      <w:numFmt w:val="decimal"/>
      <w:lvlText w:val="%1."/>
      <w:legacy w:legacy="1" w:legacySpace="0" w:legacyIndent="835"/>
      <w:lvlJc w:val="left"/>
      <w:rPr>
        <w:rFonts w:ascii="Arial" w:hAnsi="Arial" w:cs="Arial" w:hint="default"/>
      </w:rPr>
    </w:lvl>
  </w:abstractNum>
  <w:abstractNum w:abstractNumId="2">
    <w:nsid w:val="02D43174"/>
    <w:multiLevelType w:val="singleLevel"/>
    <w:tmpl w:val="F7DE8970"/>
    <w:lvl w:ilvl="0">
      <w:start w:val="50"/>
      <w:numFmt w:val="decimal"/>
      <w:lvlText w:val="%1."/>
      <w:legacy w:legacy="1" w:legacySpace="0" w:legacyIndent="825"/>
      <w:lvlJc w:val="left"/>
      <w:rPr>
        <w:rFonts w:ascii="Arial" w:hAnsi="Arial" w:cs="Arial" w:hint="default"/>
      </w:rPr>
    </w:lvl>
  </w:abstractNum>
  <w:abstractNum w:abstractNumId="3">
    <w:nsid w:val="034B10D2"/>
    <w:multiLevelType w:val="singleLevel"/>
    <w:tmpl w:val="E11CA3F6"/>
    <w:lvl w:ilvl="0">
      <w:start w:val="51"/>
      <w:numFmt w:val="decimal"/>
      <w:lvlText w:val="%1."/>
      <w:legacy w:legacy="1" w:legacySpace="0" w:legacyIndent="830"/>
      <w:lvlJc w:val="left"/>
      <w:rPr>
        <w:rFonts w:ascii="Arial" w:hAnsi="Arial" w:cs="Arial" w:hint="default"/>
      </w:rPr>
    </w:lvl>
  </w:abstractNum>
  <w:abstractNum w:abstractNumId="4">
    <w:nsid w:val="04C2430F"/>
    <w:multiLevelType w:val="singleLevel"/>
    <w:tmpl w:val="8D7C6AD0"/>
    <w:lvl w:ilvl="0">
      <w:start w:val="17"/>
      <w:numFmt w:val="decimal"/>
      <w:lvlText w:val="%1."/>
      <w:legacy w:legacy="1" w:legacySpace="0" w:legacyIndent="825"/>
      <w:lvlJc w:val="left"/>
      <w:rPr>
        <w:rFonts w:ascii="Arial" w:hAnsi="Arial" w:cs="Arial" w:hint="default"/>
      </w:rPr>
    </w:lvl>
  </w:abstractNum>
  <w:abstractNum w:abstractNumId="5">
    <w:nsid w:val="0BC07604"/>
    <w:multiLevelType w:val="singleLevel"/>
    <w:tmpl w:val="81E4A0BC"/>
    <w:lvl w:ilvl="0">
      <w:start w:val="9"/>
      <w:numFmt w:val="decimal"/>
      <w:lvlText w:val="%1."/>
      <w:legacy w:legacy="1" w:legacySpace="0" w:legacyIndent="830"/>
      <w:lvlJc w:val="left"/>
      <w:rPr>
        <w:rFonts w:ascii="Arial" w:hAnsi="Arial" w:cs="Arial" w:hint="default"/>
      </w:rPr>
    </w:lvl>
  </w:abstractNum>
  <w:abstractNum w:abstractNumId="6">
    <w:nsid w:val="0D32796C"/>
    <w:multiLevelType w:val="singleLevel"/>
    <w:tmpl w:val="125A8778"/>
    <w:lvl w:ilvl="0">
      <w:start w:val="36"/>
      <w:numFmt w:val="decimal"/>
      <w:lvlText w:val="%1."/>
      <w:legacy w:legacy="1" w:legacySpace="0" w:legacyIndent="821"/>
      <w:lvlJc w:val="left"/>
      <w:rPr>
        <w:rFonts w:ascii="Arial" w:hAnsi="Arial" w:cs="Arial" w:hint="default"/>
      </w:rPr>
    </w:lvl>
  </w:abstractNum>
  <w:abstractNum w:abstractNumId="7">
    <w:nsid w:val="19534729"/>
    <w:multiLevelType w:val="singleLevel"/>
    <w:tmpl w:val="8A601286"/>
    <w:lvl w:ilvl="0">
      <w:start w:val="5"/>
      <w:numFmt w:val="decimal"/>
      <w:lvlText w:val="%1."/>
      <w:legacy w:legacy="1" w:legacySpace="0" w:legacyIndent="840"/>
      <w:lvlJc w:val="left"/>
      <w:rPr>
        <w:rFonts w:ascii="Arial" w:hAnsi="Arial" w:cs="Arial" w:hint="default"/>
      </w:rPr>
    </w:lvl>
  </w:abstractNum>
  <w:abstractNum w:abstractNumId="8">
    <w:nsid w:val="1BAC4F41"/>
    <w:multiLevelType w:val="singleLevel"/>
    <w:tmpl w:val="91AE307C"/>
    <w:lvl w:ilvl="0">
      <w:start w:val="19"/>
      <w:numFmt w:val="decimal"/>
      <w:lvlText w:val="%1."/>
      <w:legacy w:legacy="1" w:legacySpace="0" w:legacyIndent="825"/>
      <w:lvlJc w:val="left"/>
      <w:rPr>
        <w:rFonts w:ascii="Arial" w:hAnsi="Arial" w:cs="Arial" w:hint="default"/>
      </w:rPr>
    </w:lvl>
  </w:abstractNum>
  <w:abstractNum w:abstractNumId="9">
    <w:nsid w:val="1D422E29"/>
    <w:multiLevelType w:val="singleLevel"/>
    <w:tmpl w:val="0A2E011A"/>
    <w:lvl w:ilvl="0">
      <w:start w:val="53"/>
      <w:numFmt w:val="decimal"/>
      <w:lvlText w:val="%1."/>
      <w:legacy w:legacy="1" w:legacySpace="0" w:legacyIndent="830"/>
      <w:lvlJc w:val="left"/>
      <w:rPr>
        <w:rFonts w:ascii="Arial" w:hAnsi="Arial" w:cs="Arial" w:hint="default"/>
      </w:rPr>
    </w:lvl>
  </w:abstractNum>
  <w:abstractNum w:abstractNumId="10">
    <w:nsid w:val="1F4014FE"/>
    <w:multiLevelType w:val="singleLevel"/>
    <w:tmpl w:val="13667D42"/>
    <w:lvl w:ilvl="0">
      <w:start w:val="28"/>
      <w:numFmt w:val="decimal"/>
      <w:lvlText w:val="%1."/>
      <w:legacy w:legacy="1" w:legacySpace="0" w:legacyIndent="830"/>
      <w:lvlJc w:val="left"/>
      <w:rPr>
        <w:rFonts w:ascii="Arial" w:hAnsi="Arial" w:cs="Arial" w:hint="default"/>
      </w:rPr>
    </w:lvl>
  </w:abstractNum>
  <w:abstractNum w:abstractNumId="11">
    <w:nsid w:val="230832BF"/>
    <w:multiLevelType w:val="singleLevel"/>
    <w:tmpl w:val="002CD7CE"/>
    <w:lvl w:ilvl="0">
      <w:start w:val="39"/>
      <w:numFmt w:val="decimal"/>
      <w:lvlText w:val="%1."/>
      <w:legacy w:legacy="1" w:legacySpace="0" w:legacyIndent="826"/>
      <w:lvlJc w:val="left"/>
      <w:rPr>
        <w:rFonts w:ascii="Arial" w:hAnsi="Arial" w:cs="Arial" w:hint="default"/>
      </w:rPr>
    </w:lvl>
  </w:abstractNum>
  <w:abstractNum w:abstractNumId="12">
    <w:nsid w:val="26861128"/>
    <w:multiLevelType w:val="singleLevel"/>
    <w:tmpl w:val="C67E4EA2"/>
    <w:lvl w:ilvl="0">
      <w:start w:val="3"/>
      <w:numFmt w:val="decimal"/>
      <w:lvlText w:val="%1."/>
      <w:legacy w:legacy="1" w:legacySpace="0" w:legacyIndent="840"/>
      <w:lvlJc w:val="left"/>
      <w:rPr>
        <w:rFonts w:ascii="Arial" w:hAnsi="Arial" w:cs="Arial" w:hint="default"/>
      </w:rPr>
    </w:lvl>
  </w:abstractNum>
  <w:abstractNum w:abstractNumId="13">
    <w:nsid w:val="280628B6"/>
    <w:multiLevelType w:val="singleLevel"/>
    <w:tmpl w:val="375AEAB8"/>
    <w:lvl w:ilvl="0">
      <w:start w:val="8"/>
      <w:numFmt w:val="decimal"/>
      <w:lvlText w:val="%1."/>
      <w:legacy w:legacy="1" w:legacySpace="0" w:legacyIndent="830"/>
      <w:lvlJc w:val="left"/>
      <w:rPr>
        <w:rFonts w:ascii="Arial" w:hAnsi="Arial" w:cs="Arial" w:hint="default"/>
      </w:rPr>
    </w:lvl>
  </w:abstractNum>
  <w:abstractNum w:abstractNumId="14">
    <w:nsid w:val="2C2426E5"/>
    <w:multiLevelType w:val="singleLevel"/>
    <w:tmpl w:val="9BD83C3A"/>
    <w:lvl w:ilvl="0">
      <w:start w:val="13"/>
      <w:numFmt w:val="decimal"/>
      <w:lvlText w:val="%1."/>
      <w:legacy w:legacy="1" w:legacySpace="0" w:legacyIndent="811"/>
      <w:lvlJc w:val="left"/>
      <w:rPr>
        <w:rFonts w:ascii="Arial" w:hAnsi="Arial" w:cs="Arial" w:hint="default"/>
      </w:rPr>
    </w:lvl>
  </w:abstractNum>
  <w:abstractNum w:abstractNumId="15">
    <w:nsid w:val="2C82428C"/>
    <w:multiLevelType w:val="singleLevel"/>
    <w:tmpl w:val="7CB836AC"/>
    <w:lvl w:ilvl="0">
      <w:start w:val="34"/>
      <w:numFmt w:val="decimal"/>
      <w:lvlText w:val="%1."/>
      <w:legacy w:legacy="1" w:legacySpace="0" w:legacyIndent="821"/>
      <w:lvlJc w:val="left"/>
      <w:rPr>
        <w:rFonts w:ascii="Arial" w:hAnsi="Arial" w:cs="Arial" w:hint="default"/>
      </w:rPr>
    </w:lvl>
  </w:abstractNum>
  <w:abstractNum w:abstractNumId="16">
    <w:nsid w:val="2FB61E63"/>
    <w:multiLevelType w:val="singleLevel"/>
    <w:tmpl w:val="E5CEBCE6"/>
    <w:lvl w:ilvl="0">
      <w:start w:val="45"/>
      <w:numFmt w:val="decimal"/>
      <w:lvlText w:val="%1."/>
      <w:legacy w:legacy="1" w:legacySpace="0" w:legacyIndent="830"/>
      <w:lvlJc w:val="left"/>
      <w:rPr>
        <w:rFonts w:ascii="Arial" w:hAnsi="Arial" w:cs="Arial" w:hint="default"/>
      </w:rPr>
    </w:lvl>
  </w:abstractNum>
  <w:abstractNum w:abstractNumId="17">
    <w:nsid w:val="33B97E43"/>
    <w:multiLevelType w:val="singleLevel"/>
    <w:tmpl w:val="5380C810"/>
    <w:lvl w:ilvl="0">
      <w:start w:val="46"/>
      <w:numFmt w:val="decimal"/>
      <w:lvlText w:val="%1."/>
      <w:legacy w:legacy="1" w:legacySpace="0" w:legacyIndent="830"/>
      <w:lvlJc w:val="left"/>
      <w:rPr>
        <w:rFonts w:ascii="Arial" w:hAnsi="Arial" w:cs="Arial" w:hint="default"/>
      </w:rPr>
    </w:lvl>
  </w:abstractNum>
  <w:abstractNum w:abstractNumId="18">
    <w:nsid w:val="36AA4A54"/>
    <w:multiLevelType w:val="singleLevel"/>
    <w:tmpl w:val="5D40B728"/>
    <w:lvl w:ilvl="0">
      <w:start w:val="23"/>
      <w:numFmt w:val="decimal"/>
      <w:lvlText w:val="%1."/>
      <w:legacy w:legacy="1" w:legacySpace="0" w:legacyIndent="835"/>
      <w:lvlJc w:val="left"/>
      <w:rPr>
        <w:rFonts w:ascii="Arial" w:hAnsi="Arial" w:cs="Arial" w:hint="default"/>
      </w:rPr>
    </w:lvl>
  </w:abstractNum>
  <w:abstractNum w:abstractNumId="19">
    <w:nsid w:val="378A6C82"/>
    <w:multiLevelType w:val="singleLevel"/>
    <w:tmpl w:val="2B8033BE"/>
    <w:lvl w:ilvl="0">
      <w:start w:val="44"/>
      <w:numFmt w:val="decimal"/>
      <w:lvlText w:val="%1."/>
      <w:legacy w:legacy="1" w:legacySpace="0" w:legacyIndent="830"/>
      <w:lvlJc w:val="left"/>
      <w:rPr>
        <w:rFonts w:ascii="Arial" w:hAnsi="Arial" w:cs="Arial" w:hint="default"/>
      </w:rPr>
    </w:lvl>
  </w:abstractNum>
  <w:abstractNum w:abstractNumId="20">
    <w:nsid w:val="3A047E02"/>
    <w:multiLevelType w:val="singleLevel"/>
    <w:tmpl w:val="B34ACE78"/>
    <w:lvl w:ilvl="0">
      <w:start w:val="20"/>
      <w:numFmt w:val="decimal"/>
      <w:lvlText w:val="%1."/>
      <w:legacy w:legacy="1" w:legacySpace="0" w:legacyIndent="825"/>
      <w:lvlJc w:val="left"/>
      <w:rPr>
        <w:rFonts w:ascii="Arial" w:hAnsi="Arial" w:cs="Arial" w:hint="default"/>
      </w:rPr>
    </w:lvl>
  </w:abstractNum>
  <w:abstractNum w:abstractNumId="21">
    <w:nsid w:val="3E644C66"/>
    <w:multiLevelType w:val="singleLevel"/>
    <w:tmpl w:val="6D5A8D28"/>
    <w:lvl w:ilvl="0">
      <w:start w:val="41"/>
      <w:numFmt w:val="decimal"/>
      <w:lvlText w:val="%1."/>
      <w:legacy w:legacy="1" w:legacySpace="0" w:legacyIndent="830"/>
      <w:lvlJc w:val="left"/>
      <w:rPr>
        <w:rFonts w:ascii="Arial" w:hAnsi="Arial" w:cs="Arial" w:hint="default"/>
      </w:rPr>
    </w:lvl>
  </w:abstractNum>
  <w:abstractNum w:abstractNumId="22">
    <w:nsid w:val="444D7808"/>
    <w:multiLevelType w:val="singleLevel"/>
    <w:tmpl w:val="25AC9EE6"/>
    <w:lvl w:ilvl="0">
      <w:start w:val="22"/>
      <w:numFmt w:val="decimal"/>
      <w:lvlText w:val="%1."/>
      <w:legacy w:legacy="1" w:legacySpace="0" w:legacyIndent="835"/>
      <w:lvlJc w:val="left"/>
      <w:rPr>
        <w:rFonts w:ascii="Arial" w:hAnsi="Arial" w:cs="Arial" w:hint="default"/>
      </w:rPr>
    </w:lvl>
  </w:abstractNum>
  <w:abstractNum w:abstractNumId="23">
    <w:nsid w:val="49BD09A0"/>
    <w:multiLevelType w:val="singleLevel"/>
    <w:tmpl w:val="F5A08DBC"/>
    <w:lvl w:ilvl="0">
      <w:start w:val="37"/>
      <w:numFmt w:val="decimal"/>
      <w:lvlText w:val="%1."/>
      <w:legacy w:legacy="1" w:legacySpace="0" w:legacyIndent="821"/>
      <w:lvlJc w:val="left"/>
      <w:rPr>
        <w:rFonts w:ascii="Arial" w:hAnsi="Arial" w:cs="Arial" w:hint="default"/>
      </w:rPr>
    </w:lvl>
  </w:abstractNum>
  <w:abstractNum w:abstractNumId="24">
    <w:nsid w:val="4DEA603C"/>
    <w:multiLevelType w:val="singleLevel"/>
    <w:tmpl w:val="5FCC7DB0"/>
    <w:lvl w:ilvl="0">
      <w:start w:val="52"/>
      <w:numFmt w:val="decimal"/>
      <w:lvlText w:val="%1."/>
      <w:legacy w:legacy="1" w:legacySpace="0" w:legacyIndent="830"/>
      <w:lvlJc w:val="left"/>
      <w:rPr>
        <w:rFonts w:ascii="Arial" w:hAnsi="Arial" w:cs="Arial" w:hint="default"/>
      </w:rPr>
    </w:lvl>
  </w:abstractNum>
  <w:abstractNum w:abstractNumId="25">
    <w:nsid w:val="50837E23"/>
    <w:multiLevelType w:val="singleLevel"/>
    <w:tmpl w:val="CD5A9246"/>
    <w:lvl w:ilvl="0">
      <w:start w:val="49"/>
      <w:numFmt w:val="decimal"/>
      <w:lvlText w:val="%1."/>
      <w:legacy w:legacy="1" w:legacySpace="0" w:legacyIndent="825"/>
      <w:lvlJc w:val="left"/>
      <w:rPr>
        <w:rFonts w:ascii="Arial" w:hAnsi="Arial" w:cs="Arial" w:hint="default"/>
      </w:rPr>
    </w:lvl>
  </w:abstractNum>
  <w:abstractNum w:abstractNumId="26">
    <w:nsid w:val="54ED5AE7"/>
    <w:multiLevelType w:val="singleLevel"/>
    <w:tmpl w:val="3D58CE60"/>
    <w:lvl w:ilvl="0">
      <w:start w:val="54"/>
      <w:numFmt w:val="decimal"/>
      <w:lvlText w:val="%1."/>
      <w:legacy w:legacy="1" w:legacySpace="0" w:legacyIndent="830"/>
      <w:lvlJc w:val="left"/>
      <w:rPr>
        <w:rFonts w:ascii="Arial" w:hAnsi="Arial" w:cs="Arial" w:hint="default"/>
      </w:rPr>
    </w:lvl>
  </w:abstractNum>
  <w:abstractNum w:abstractNumId="27">
    <w:nsid w:val="5C9F0C87"/>
    <w:multiLevelType w:val="singleLevel"/>
    <w:tmpl w:val="B3625D00"/>
    <w:lvl w:ilvl="0">
      <w:start w:val="31"/>
      <w:numFmt w:val="decimal"/>
      <w:lvlText w:val="%1."/>
      <w:legacy w:legacy="1" w:legacySpace="0" w:legacyIndent="821"/>
      <w:lvlJc w:val="left"/>
      <w:rPr>
        <w:rFonts w:ascii="Arial" w:hAnsi="Arial" w:cs="Arial" w:hint="default"/>
      </w:rPr>
    </w:lvl>
  </w:abstractNum>
  <w:abstractNum w:abstractNumId="28">
    <w:nsid w:val="5CFC70BE"/>
    <w:multiLevelType w:val="singleLevel"/>
    <w:tmpl w:val="1362FD84"/>
    <w:lvl w:ilvl="0">
      <w:start w:val="40"/>
      <w:numFmt w:val="decimal"/>
      <w:lvlText w:val="%1."/>
      <w:legacy w:legacy="1" w:legacySpace="0" w:legacyIndent="826"/>
      <w:lvlJc w:val="left"/>
      <w:rPr>
        <w:rFonts w:ascii="Arial" w:hAnsi="Arial" w:cs="Arial" w:hint="default"/>
      </w:rPr>
    </w:lvl>
  </w:abstractNum>
  <w:abstractNum w:abstractNumId="29">
    <w:nsid w:val="61815D73"/>
    <w:multiLevelType w:val="singleLevel"/>
    <w:tmpl w:val="BC7EC894"/>
    <w:lvl w:ilvl="0">
      <w:start w:val="42"/>
      <w:numFmt w:val="decimal"/>
      <w:lvlText w:val="%1."/>
      <w:legacy w:legacy="1" w:legacySpace="0" w:legacyIndent="830"/>
      <w:lvlJc w:val="left"/>
      <w:rPr>
        <w:rFonts w:ascii="Arial" w:hAnsi="Arial" w:cs="Arial" w:hint="default"/>
      </w:rPr>
    </w:lvl>
  </w:abstractNum>
  <w:abstractNum w:abstractNumId="30">
    <w:nsid w:val="64765FE4"/>
    <w:multiLevelType w:val="singleLevel"/>
    <w:tmpl w:val="0618FF92"/>
    <w:lvl w:ilvl="0">
      <w:start w:val="35"/>
      <w:numFmt w:val="decimal"/>
      <w:lvlText w:val="%1."/>
      <w:legacy w:legacy="1" w:legacySpace="0" w:legacyIndent="821"/>
      <w:lvlJc w:val="left"/>
      <w:rPr>
        <w:rFonts w:ascii="Arial" w:hAnsi="Arial" w:cs="Arial" w:hint="default"/>
      </w:rPr>
    </w:lvl>
  </w:abstractNum>
  <w:abstractNum w:abstractNumId="31">
    <w:nsid w:val="68FC5FAA"/>
    <w:multiLevelType w:val="singleLevel"/>
    <w:tmpl w:val="A498CDFC"/>
    <w:lvl w:ilvl="0">
      <w:start w:val="30"/>
      <w:numFmt w:val="decimal"/>
      <w:lvlText w:val="%1."/>
      <w:legacy w:legacy="1" w:legacySpace="0" w:legacyIndent="821"/>
      <w:lvlJc w:val="left"/>
      <w:rPr>
        <w:rFonts w:ascii="Arial" w:hAnsi="Arial" w:cs="Arial" w:hint="default"/>
      </w:rPr>
    </w:lvl>
  </w:abstractNum>
  <w:abstractNum w:abstractNumId="32">
    <w:nsid w:val="6D981FD0"/>
    <w:multiLevelType w:val="singleLevel"/>
    <w:tmpl w:val="45A06AE6"/>
    <w:lvl w:ilvl="0">
      <w:start w:val="11"/>
      <w:numFmt w:val="decimal"/>
      <w:lvlText w:val="%1."/>
      <w:legacy w:legacy="1" w:legacySpace="0" w:legacyIndent="830"/>
      <w:lvlJc w:val="left"/>
      <w:rPr>
        <w:rFonts w:ascii="Arial" w:hAnsi="Arial" w:cs="Arial" w:hint="default"/>
      </w:rPr>
    </w:lvl>
  </w:abstractNum>
  <w:abstractNum w:abstractNumId="33">
    <w:nsid w:val="6E8536D4"/>
    <w:multiLevelType w:val="singleLevel"/>
    <w:tmpl w:val="4B44CE2A"/>
    <w:lvl w:ilvl="0">
      <w:start w:val="29"/>
      <w:numFmt w:val="decimal"/>
      <w:lvlText w:val="%1."/>
      <w:legacy w:legacy="1" w:legacySpace="0" w:legacyIndent="830"/>
      <w:lvlJc w:val="left"/>
      <w:rPr>
        <w:rFonts w:ascii="Arial" w:hAnsi="Arial" w:cs="Arial" w:hint="default"/>
      </w:rPr>
    </w:lvl>
  </w:abstractNum>
  <w:abstractNum w:abstractNumId="34">
    <w:nsid w:val="6FBE26A1"/>
    <w:multiLevelType w:val="singleLevel"/>
    <w:tmpl w:val="629EA444"/>
    <w:lvl w:ilvl="0">
      <w:start w:val="26"/>
      <w:numFmt w:val="decimal"/>
      <w:lvlText w:val="%1."/>
      <w:legacy w:legacy="1" w:legacySpace="0" w:legacyIndent="835"/>
      <w:lvlJc w:val="left"/>
      <w:rPr>
        <w:rFonts w:ascii="Arial" w:hAnsi="Arial" w:cs="Arial" w:hint="default"/>
      </w:rPr>
    </w:lvl>
  </w:abstractNum>
  <w:abstractNum w:abstractNumId="35">
    <w:nsid w:val="713A0177"/>
    <w:multiLevelType w:val="singleLevel"/>
    <w:tmpl w:val="A870647C"/>
    <w:lvl w:ilvl="0">
      <w:start w:val="6"/>
      <w:numFmt w:val="decimal"/>
      <w:lvlText w:val="%1."/>
      <w:legacy w:legacy="1" w:legacySpace="0" w:legacyIndent="840"/>
      <w:lvlJc w:val="left"/>
      <w:rPr>
        <w:rFonts w:ascii="Arial" w:hAnsi="Arial" w:cs="Arial" w:hint="default"/>
      </w:rPr>
    </w:lvl>
  </w:abstractNum>
  <w:abstractNum w:abstractNumId="36">
    <w:nsid w:val="75BE5A94"/>
    <w:multiLevelType w:val="singleLevel"/>
    <w:tmpl w:val="5658CE7C"/>
    <w:lvl w:ilvl="0">
      <w:start w:val="24"/>
      <w:numFmt w:val="decimal"/>
      <w:lvlText w:val="%1."/>
      <w:legacy w:legacy="1" w:legacySpace="0" w:legacyIndent="835"/>
      <w:lvlJc w:val="left"/>
      <w:rPr>
        <w:rFonts w:ascii="Arial" w:hAnsi="Arial" w:cs="Arial" w:hint="default"/>
      </w:rPr>
    </w:lvl>
  </w:abstractNum>
  <w:abstractNum w:abstractNumId="37">
    <w:nsid w:val="7C5643FE"/>
    <w:multiLevelType w:val="singleLevel"/>
    <w:tmpl w:val="6CE2AD8C"/>
    <w:lvl w:ilvl="0">
      <w:start w:val="38"/>
      <w:numFmt w:val="decimal"/>
      <w:lvlText w:val="%1."/>
      <w:legacy w:legacy="1" w:legacySpace="0" w:legacyIndent="826"/>
      <w:lvlJc w:val="left"/>
      <w:rPr>
        <w:rFonts w:ascii="Arial" w:hAnsi="Arial" w:cs="Arial" w:hint="default"/>
      </w:rPr>
    </w:lvl>
  </w:abstractNum>
  <w:num w:numId="1">
    <w:abstractNumId w:val="1"/>
  </w:num>
  <w:num w:numId="2">
    <w:abstractNumId w:val="12"/>
  </w:num>
  <w:num w:numId="3">
    <w:abstractNumId w:val="7"/>
  </w:num>
  <w:num w:numId="4">
    <w:abstractNumId w:val="35"/>
  </w:num>
  <w:num w:numId="5">
    <w:abstractNumId w:val="13"/>
  </w:num>
  <w:num w:numId="6">
    <w:abstractNumId w:val="5"/>
  </w:num>
  <w:num w:numId="7">
    <w:abstractNumId w:val="32"/>
  </w:num>
  <w:num w:numId="8">
    <w:abstractNumId w:val="14"/>
  </w:num>
  <w:num w:numId="9">
    <w:abstractNumId w:val="0"/>
    <w:lvlOverride w:ilvl="0">
      <w:lvl w:ilvl="0">
        <w:numFmt w:val="bullet"/>
        <w:lvlText w:val="•"/>
        <w:legacy w:legacy="1" w:legacySpace="0" w:legacyIndent="336"/>
        <w:lvlJc w:val="left"/>
        <w:rPr>
          <w:rFonts w:ascii="Arial" w:hAnsi="Arial" w:hint="default"/>
        </w:rPr>
      </w:lvl>
    </w:lvlOverride>
  </w:num>
  <w:num w:numId="10">
    <w:abstractNumId w:val="4"/>
  </w:num>
  <w:num w:numId="11">
    <w:abstractNumId w:val="8"/>
  </w:num>
  <w:num w:numId="12">
    <w:abstractNumId w:val="20"/>
  </w:num>
  <w:num w:numId="13">
    <w:abstractNumId w:val="0"/>
    <w:lvlOverride w:ilvl="0">
      <w:lvl w:ilvl="0">
        <w:numFmt w:val="bullet"/>
        <w:lvlText w:val="•"/>
        <w:legacy w:legacy="1" w:legacySpace="0" w:legacyIndent="341"/>
        <w:lvlJc w:val="left"/>
        <w:rPr>
          <w:rFonts w:ascii="Arial" w:hAnsi="Arial" w:hint="default"/>
        </w:rPr>
      </w:lvl>
    </w:lvlOverride>
  </w:num>
  <w:num w:numId="14">
    <w:abstractNumId w:val="22"/>
  </w:num>
  <w:num w:numId="15">
    <w:abstractNumId w:val="18"/>
  </w:num>
  <w:num w:numId="16">
    <w:abstractNumId w:val="36"/>
  </w:num>
  <w:num w:numId="17">
    <w:abstractNumId w:val="34"/>
  </w:num>
  <w:num w:numId="18">
    <w:abstractNumId w:val="10"/>
  </w:num>
  <w:num w:numId="19">
    <w:abstractNumId w:val="33"/>
  </w:num>
  <w:num w:numId="20">
    <w:abstractNumId w:val="31"/>
  </w:num>
  <w:num w:numId="21">
    <w:abstractNumId w:val="27"/>
  </w:num>
  <w:num w:numId="22">
    <w:abstractNumId w:val="15"/>
  </w:num>
  <w:num w:numId="23">
    <w:abstractNumId w:val="30"/>
  </w:num>
  <w:num w:numId="24">
    <w:abstractNumId w:val="6"/>
  </w:num>
  <w:num w:numId="25">
    <w:abstractNumId w:val="23"/>
  </w:num>
  <w:num w:numId="26">
    <w:abstractNumId w:val="37"/>
  </w:num>
  <w:num w:numId="27">
    <w:abstractNumId w:val="11"/>
  </w:num>
  <w:num w:numId="28">
    <w:abstractNumId w:val="28"/>
  </w:num>
  <w:num w:numId="29">
    <w:abstractNumId w:val="21"/>
  </w:num>
  <w:num w:numId="30">
    <w:abstractNumId w:val="29"/>
  </w:num>
  <w:num w:numId="31">
    <w:abstractNumId w:val="19"/>
  </w:num>
  <w:num w:numId="32">
    <w:abstractNumId w:val="16"/>
  </w:num>
  <w:num w:numId="33">
    <w:abstractNumId w:val="17"/>
  </w:num>
  <w:num w:numId="34">
    <w:abstractNumId w:val="25"/>
  </w:num>
  <w:num w:numId="35">
    <w:abstractNumId w:val="2"/>
  </w:num>
  <w:num w:numId="36">
    <w:abstractNumId w:val="3"/>
  </w:num>
  <w:num w:numId="37">
    <w:abstractNumId w:val="24"/>
  </w:num>
  <w:num w:numId="38">
    <w:abstractNumId w:val="9"/>
  </w:num>
  <w:num w:numId="39">
    <w:abstractNumId w:val="26"/>
  </w:num>
  <w:num w:numId="40">
    <w:abstractNumId w:val="0"/>
    <w:lvlOverride w:ilvl="0">
      <w:lvl w:ilvl="0">
        <w:numFmt w:val="bullet"/>
        <w:lvlText w:val="•"/>
        <w:legacy w:legacy="1" w:legacySpace="0" w:legacyIndent="350"/>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91"/>
    <w:rsid w:val="000A648C"/>
    <w:rsid w:val="00163BF2"/>
    <w:rsid w:val="00191A92"/>
    <w:rsid w:val="0026715F"/>
    <w:rsid w:val="003A4E54"/>
    <w:rsid w:val="00485CE8"/>
    <w:rsid w:val="006B003A"/>
    <w:rsid w:val="006F689E"/>
    <w:rsid w:val="00856819"/>
    <w:rsid w:val="009A7739"/>
    <w:rsid w:val="00A53CC2"/>
    <w:rsid w:val="00BA6235"/>
    <w:rsid w:val="00CE6D91"/>
    <w:rsid w:val="00D371A5"/>
    <w:rsid w:val="00DD070D"/>
    <w:rsid w:val="00E3270C"/>
    <w:rsid w:val="00EA60EB"/>
    <w:rsid w:val="00F234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Theme="minorHAnsi" w:cs="Times New Roman"/>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69" w:lineRule="exact"/>
      <w:jc w:val="both"/>
    </w:pPr>
  </w:style>
  <w:style w:type="paragraph" w:customStyle="1" w:styleId="Style7">
    <w:name w:val="Style7"/>
    <w:basedOn w:val="Normal"/>
    <w:uiPriority w:val="99"/>
  </w:style>
  <w:style w:type="paragraph" w:customStyle="1" w:styleId="Style8">
    <w:name w:val="Style8"/>
    <w:basedOn w:val="Normal"/>
    <w:uiPriority w:val="99"/>
    <w:pPr>
      <w:jc w:val="both"/>
    </w:pPr>
  </w:style>
  <w:style w:type="paragraph" w:customStyle="1" w:styleId="Style9">
    <w:name w:val="Style9"/>
    <w:basedOn w:val="Normal"/>
    <w:uiPriority w:val="99"/>
    <w:pPr>
      <w:spacing w:line="209" w:lineRule="exact"/>
    </w:pPr>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8" w:lineRule="exact"/>
    </w:pPr>
  </w:style>
  <w:style w:type="paragraph" w:customStyle="1" w:styleId="Style18">
    <w:name w:val="Style18"/>
    <w:basedOn w:val="Normal"/>
    <w:uiPriority w:val="99"/>
  </w:style>
  <w:style w:type="paragraph" w:customStyle="1" w:styleId="Style19">
    <w:name w:val="Style19"/>
    <w:basedOn w:val="Normal"/>
    <w:uiPriority w:val="99"/>
  </w:style>
  <w:style w:type="paragraph" w:customStyle="1" w:styleId="Style20">
    <w:name w:val="Style20"/>
    <w:basedOn w:val="Normal"/>
    <w:uiPriority w:val="99"/>
    <w:pPr>
      <w:spacing w:line="283" w:lineRule="exact"/>
    </w:pPr>
  </w:style>
  <w:style w:type="paragraph" w:customStyle="1" w:styleId="Style21">
    <w:name w:val="Style21"/>
    <w:basedOn w:val="Normal"/>
    <w:uiPriority w:val="99"/>
    <w:pPr>
      <w:spacing w:line="278" w:lineRule="exact"/>
      <w:jc w:val="both"/>
    </w:pPr>
  </w:style>
  <w:style w:type="paragraph" w:customStyle="1" w:styleId="Style22">
    <w:name w:val="Style22"/>
    <w:basedOn w:val="Normal"/>
    <w:uiPriority w:val="99"/>
    <w:pPr>
      <w:spacing w:line="281" w:lineRule="exact"/>
      <w:jc w:val="both"/>
    </w:pPr>
  </w:style>
  <w:style w:type="paragraph" w:customStyle="1" w:styleId="Style23">
    <w:name w:val="Style23"/>
    <w:basedOn w:val="Normal"/>
    <w:uiPriority w:val="99"/>
  </w:style>
  <w:style w:type="paragraph" w:customStyle="1" w:styleId="Style24">
    <w:name w:val="Style24"/>
    <w:basedOn w:val="Normal"/>
    <w:uiPriority w:val="99"/>
  </w:style>
  <w:style w:type="paragraph" w:customStyle="1" w:styleId="Style25">
    <w:name w:val="Style25"/>
    <w:basedOn w:val="Normal"/>
    <w:uiPriority w:val="99"/>
    <w:pPr>
      <w:spacing w:line="262" w:lineRule="exact"/>
      <w:jc w:val="both"/>
    </w:pPr>
  </w:style>
  <w:style w:type="paragraph" w:customStyle="1" w:styleId="Style26">
    <w:name w:val="Style26"/>
    <w:basedOn w:val="Normal"/>
    <w:uiPriority w:val="99"/>
    <w:pPr>
      <w:spacing w:line="562" w:lineRule="exact"/>
      <w:ind w:firstLine="350"/>
    </w:pPr>
  </w:style>
  <w:style w:type="paragraph" w:customStyle="1" w:styleId="Style27">
    <w:name w:val="Style27"/>
    <w:basedOn w:val="Normal"/>
    <w:uiPriority w:val="99"/>
  </w:style>
  <w:style w:type="paragraph" w:customStyle="1" w:styleId="Style28">
    <w:name w:val="Style28"/>
    <w:basedOn w:val="Normal"/>
    <w:uiPriority w:val="99"/>
    <w:pPr>
      <w:spacing w:line="566" w:lineRule="exact"/>
    </w:pPr>
  </w:style>
  <w:style w:type="paragraph" w:customStyle="1" w:styleId="Style29">
    <w:name w:val="Style29"/>
    <w:basedOn w:val="Normal"/>
    <w:uiPriority w:val="99"/>
    <w:pPr>
      <w:spacing w:line="278" w:lineRule="exact"/>
      <w:ind w:hanging="82"/>
    </w:pPr>
  </w:style>
  <w:style w:type="paragraph" w:customStyle="1" w:styleId="Style30">
    <w:name w:val="Style30"/>
    <w:basedOn w:val="Normal"/>
    <w:uiPriority w:val="99"/>
    <w:pPr>
      <w:spacing w:line="232" w:lineRule="exact"/>
      <w:ind w:hanging="187"/>
      <w:jc w:val="both"/>
    </w:pPr>
  </w:style>
  <w:style w:type="paragraph" w:customStyle="1" w:styleId="Style31">
    <w:name w:val="Style31"/>
    <w:basedOn w:val="Normal"/>
    <w:uiPriority w:val="99"/>
  </w:style>
  <w:style w:type="paragraph" w:customStyle="1" w:styleId="Style32">
    <w:name w:val="Style32"/>
    <w:basedOn w:val="Normal"/>
    <w:uiPriority w:val="99"/>
    <w:pPr>
      <w:spacing w:line="278" w:lineRule="exact"/>
      <w:ind w:hanging="336"/>
      <w:jc w:val="both"/>
    </w:pPr>
  </w:style>
  <w:style w:type="paragraph" w:customStyle="1" w:styleId="Style33">
    <w:name w:val="Style33"/>
    <w:basedOn w:val="Normal"/>
    <w:uiPriority w:val="99"/>
    <w:pPr>
      <w:spacing w:line="233" w:lineRule="exact"/>
      <w:ind w:firstLine="91"/>
    </w:pPr>
  </w:style>
  <w:style w:type="paragraph" w:customStyle="1" w:styleId="Style34">
    <w:name w:val="Style34"/>
    <w:basedOn w:val="Normal"/>
    <w:uiPriority w:val="99"/>
    <w:pPr>
      <w:spacing w:line="234" w:lineRule="exact"/>
    </w:pPr>
  </w:style>
  <w:style w:type="paragraph" w:customStyle="1" w:styleId="Style35">
    <w:name w:val="Style35"/>
    <w:basedOn w:val="Normal"/>
    <w:uiPriority w:val="99"/>
    <w:pPr>
      <w:spacing w:line="233" w:lineRule="exact"/>
      <w:jc w:val="both"/>
    </w:pPr>
  </w:style>
  <w:style w:type="paragraph" w:customStyle="1" w:styleId="Style36">
    <w:name w:val="Style36"/>
    <w:basedOn w:val="Normal"/>
    <w:uiPriority w:val="99"/>
  </w:style>
  <w:style w:type="paragraph" w:customStyle="1" w:styleId="Style37">
    <w:name w:val="Style37"/>
    <w:basedOn w:val="Normal"/>
    <w:uiPriority w:val="99"/>
  </w:style>
  <w:style w:type="character" w:customStyle="1" w:styleId="FontStyle39">
    <w:name w:val="Font Style39"/>
    <w:basedOn w:val="DefaultParagraphFont"/>
    <w:uiPriority w:val="99"/>
    <w:rPr>
      <w:rFonts w:ascii="Arial" w:hAnsi="Arial" w:cs="Arial"/>
      <w:b/>
      <w:bCs/>
      <w:color w:val="000000"/>
      <w:spacing w:val="50"/>
      <w:sz w:val="38"/>
      <w:szCs w:val="38"/>
    </w:rPr>
  </w:style>
  <w:style w:type="character" w:customStyle="1" w:styleId="FontStyle40">
    <w:name w:val="Font Style40"/>
    <w:basedOn w:val="DefaultParagraphFont"/>
    <w:uiPriority w:val="99"/>
    <w:rPr>
      <w:rFonts w:ascii="Arial" w:hAnsi="Arial" w:cs="Arial"/>
      <w:color w:val="000000"/>
      <w:spacing w:val="10"/>
      <w:w w:val="60"/>
      <w:sz w:val="30"/>
      <w:szCs w:val="30"/>
    </w:rPr>
  </w:style>
  <w:style w:type="character" w:customStyle="1" w:styleId="FontStyle41">
    <w:name w:val="Font Style41"/>
    <w:basedOn w:val="DefaultParagraphFont"/>
    <w:uiPriority w:val="99"/>
    <w:rPr>
      <w:rFonts w:ascii="Arial" w:hAnsi="Arial" w:cs="Arial"/>
      <w:b/>
      <w:bCs/>
      <w:i/>
      <w:iCs/>
      <w:color w:val="000000"/>
      <w:w w:val="66"/>
      <w:sz w:val="30"/>
      <w:szCs w:val="30"/>
    </w:rPr>
  </w:style>
  <w:style w:type="character" w:customStyle="1" w:styleId="FontStyle42">
    <w:name w:val="Font Style42"/>
    <w:basedOn w:val="DefaultParagraphFont"/>
    <w:uiPriority w:val="99"/>
    <w:rPr>
      <w:rFonts w:ascii="Arial" w:hAnsi="Arial" w:cs="Arial"/>
      <w:color w:val="000000"/>
      <w:sz w:val="16"/>
      <w:szCs w:val="16"/>
    </w:rPr>
  </w:style>
  <w:style w:type="character" w:customStyle="1" w:styleId="FontStyle43">
    <w:name w:val="Font Style43"/>
    <w:basedOn w:val="DefaultParagraphFont"/>
    <w:uiPriority w:val="99"/>
    <w:rPr>
      <w:rFonts w:ascii="Arial" w:hAnsi="Arial" w:cs="Arial"/>
      <w:b/>
      <w:bCs/>
      <w:color w:val="000000"/>
      <w:spacing w:val="20"/>
      <w:sz w:val="16"/>
      <w:szCs w:val="16"/>
    </w:rPr>
  </w:style>
  <w:style w:type="character" w:customStyle="1" w:styleId="FontStyle44">
    <w:name w:val="Font Style44"/>
    <w:basedOn w:val="DefaultParagraphFont"/>
    <w:uiPriority w:val="99"/>
    <w:rPr>
      <w:rFonts w:ascii="Arial" w:hAnsi="Arial" w:cs="Arial"/>
      <w:b/>
      <w:bCs/>
      <w:color w:val="000000"/>
      <w:spacing w:val="30"/>
      <w:sz w:val="16"/>
      <w:szCs w:val="16"/>
    </w:rPr>
  </w:style>
  <w:style w:type="character" w:customStyle="1" w:styleId="FontStyle45">
    <w:name w:val="Font Style45"/>
    <w:basedOn w:val="DefaultParagraphFont"/>
    <w:uiPriority w:val="99"/>
    <w:rPr>
      <w:rFonts w:ascii="Arial" w:hAnsi="Arial" w:cs="Arial"/>
      <w:b/>
      <w:bCs/>
      <w:color w:val="000000"/>
      <w:sz w:val="44"/>
      <w:szCs w:val="44"/>
    </w:rPr>
  </w:style>
  <w:style w:type="character" w:customStyle="1" w:styleId="FontStyle46">
    <w:name w:val="Font Style46"/>
    <w:basedOn w:val="DefaultParagraphFont"/>
    <w:uiPriority w:val="99"/>
    <w:rPr>
      <w:rFonts w:ascii="Arial" w:hAnsi="Arial" w:cs="Arial"/>
      <w:b/>
      <w:bCs/>
      <w:color w:val="000000"/>
      <w:sz w:val="20"/>
      <w:szCs w:val="20"/>
    </w:rPr>
  </w:style>
  <w:style w:type="character" w:customStyle="1" w:styleId="FontStyle47">
    <w:name w:val="Font Style47"/>
    <w:basedOn w:val="DefaultParagraphFont"/>
    <w:uiPriority w:val="99"/>
    <w:rPr>
      <w:rFonts w:ascii="Arial" w:hAnsi="Arial" w:cs="Arial"/>
      <w:color w:val="000000"/>
      <w:sz w:val="20"/>
      <w:szCs w:val="20"/>
    </w:rPr>
  </w:style>
  <w:style w:type="character" w:customStyle="1" w:styleId="FontStyle48">
    <w:name w:val="Font Style48"/>
    <w:basedOn w:val="DefaultParagraphFont"/>
    <w:uiPriority w:val="99"/>
    <w:rPr>
      <w:rFonts w:ascii="Arial" w:hAnsi="Arial" w:cs="Arial"/>
      <w:i/>
      <w:iCs/>
      <w:color w:val="000000"/>
      <w:sz w:val="20"/>
      <w:szCs w:val="20"/>
    </w:rPr>
  </w:style>
  <w:style w:type="character" w:customStyle="1" w:styleId="FontStyle49">
    <w:name w:val="Font Style49"/>
    <w:basedOn w:val="DefaultParagraphFont"/>
    <w:uiPriority w:val="99"/>
    <w:rPr>
      <w:rFonts w:ascii="Arial" w:hAnsi="Arial" w:cs="Arial"/>
      <w:b/>
      <w:bCs/>
      <w:smallCaps/>
      <w:color w:val="000000"/>
      <w:sz w:val="14"/>
      <w:szCs w:val="14"/>
    </w:rPr>
  </w:style>
  <w:style w:type="character" w:customStyle="1" w:styleId="FontStyle50">
    <w:name w:val="Font Style50"/>
    <w:basedOn w:val="DefaultParagraphFont"/>
    <w:uiPriority w:val="99"/>
    <w:rPr>
      <w:rFonts w:ascii="Arial" w:hAnsi="Arial" w:cs="Arial"/>
      <w:i/>
      <w:iCs/>
      <w:color w:val="000000"/>
      <w:sz w:val="16"/>
      <w:szCs w:val="16"/>
    </w:rPr>
  </w:style>
  <w:style w:type="character" w:customStyle="1" w:styleId="FontStyle51">
    <w:name w:val="Font Style51"/>
    <w:basedOn w:val="DefaultParagraphFont"/>
    <w:uiPriority w:val="99"/>
    <w:rPr>
      <w:rFonts w:ascii="Arial" w:hAnsi="Arial" w:cs="Arial"/>
      <w:color w:val="000000"/>
      <w:w w:val="75"/>
      <w:sz w:val="18"/>
      <w:szCs w:val="18"/>
    </w:rPr>
  </w:style>
  <w:style w:type="character" w:customStyle="1" w:styleId="FontStyle52">
    <w:name w:val="Font Style52"/>
    <w:basedOn w:val="DefaultParagraphFont"/>
    <w:uiPriority w:val="99"/>
    <w:rPr>
      <w:rFonts w:ascii="Arial" w:hAnsi="Arial" w:cs="Arial"/>
      <w:b/>
      <w:bCs/>
      <w:smallCaps/>
      <w:color w:val="000000"/>
      <w:spacing w:val="10"/>
      <w:sz w:val="20"/>
      <w:szCs w:val="20"/>
    </w:rPr>
  </w:style>
  <w:style w:type="character" w:customStyle="1" w:styleId="FontStyle53">
    <w:name w:val="Font Style53"/>
    <w:basedOn w:val="DefaultParagraphFont"/>
    <w:uiPriority w:val="99"/>
    <w:rPr>
      <w:rFonts w:ascii="Arial" w:hAnsi="Arial" w:cs="Arial"/>
      <w:b/>
      <w:bCs/>
      <w:color w:val="000000"/>
      <w:sz w:val="16"/>
      <w:szCs w:val="16"/>
    </w:rPr>
  </w:style>
  <w:style w:type="character" w:customStyle="1" w:styleId="FontStyle54">
    <w:name w:val="Font Style54"/>
    <w:basedOn w:val="DefaultParagraphFont"/>
    <w:uiPriority w:val="99"/>
    <w:rPr>
      <w:rFonts w:ascii="Arial" w:hAnsi="Arial" w:cs="Arial"/>
      <w:b/>
      <w:bCs/>
      <w:i/>
      <w:iCs/>
      <w:smallCaps/>
      <w:color w:val="000000"/>
      <w:spacing w:val="20"/>
      <w:sz w:val="16"/>
      <w:szCs w:val="16"/>
    </w:rPr>
  </w:style>
  <w:style w:type="character" w:customStyle="1" w:styleId="FontStyle55">
    <w:name w:val="Font Style55"/>
    <w:basedOn w:val="DefaultParagraphFont"/>
    <w:uiPriority w:val="99"/>
    <w:rPr>
      <w:rFonts w:ascii="Arial" w:hAnsi="Arial" w:cs="Arial"/>
      <w:b/>
      <w:bCs/>
      <w:i/>
      <w:iCs/>
      <w:color w:val="000000"/>
      <w:sz w:val="18"/>
      <w:szCs w:val="18"/>
    </w:rPr>
  </w:style>
  <w:style w:type="character" w:customStyle="1" w:styleId="FontStyle56">
    <w:name w:val="Font Style56"/>
    <w:basedOn w:val="DefaultParagraphFont"/>
    <w:uiPriority w:val="99"/>
    <w:rPr>
      <w:rFonts w:ascii="Courier New" w:hAnsi="Courier New" w:cs="Courier New"/>
      <w:b/>
      <w:bCs/>
      <w:color w:val="000000"/>
      <w:spacing w:val="-10"/>
      <w:sz w:val="20"/>
      <w:szCs w:val="20"/>
    </w:rPr>
  </w:style>
  <w:style w:type="character" w:customStyle="1" w:styleId="FontStyle57">
    <w:name w:val="Font Style57"/>
    <w:basedOn w:val="DefaultParagraphFont"/>
    <w:uiPriority w:val="99"/>
    <w:rPr>
      <w:rFonts w:ascii="Arial" w:hAnsi="Arial" w:cs="Arial"/>
      <w:b/>
      <w:bCs/>
      <w:color w:val="000000"/>
      <w:w w:val="66"/>
      <w:sz w:val="30"/>
      <w:szCs w:val="30"/>
    </w:rPr>
  </w:style>
  <w:style w:type="character" w:customStyle="1" w:styleId="FontStyle58">
    <w:name w:val="Font Style58"/>
    <w:basedOn w:val="DefaultParagraphFont"/>
    <w:uiPriority w:val="99"/>
    <w:rPr>
      <w:rFonts w:ascii="Arial" w:hAnsi="Arial" w:cs="Arial"/>
      <w:i/>
      <w:iCs/>
      <w:color w:val="000000"/>
      <w:w w:val="15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imes New Roman"/>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69" w:lineRule="exact"/>
      <w:jc w:val="both"/>
    </w:pPr>
  </w:style>
  <w:style w:type="paragraph" w:customStyle="1" w:styleId="Style7">
    <w:name w:val="Style7"/>
    <w:basedOn w:val="Normal"/>
    <w:uiPriority w:val="99"/>
  </w:style>
  <w:style w:type="paragraph" w:customStyle="1" w:styleId="Style8">
    <w:name w:val="Style8"/>
    <w:basedOn w:val="Normal"/>
    <w:uiPriority w:val="99"/>
    <w:pPr>
      <w:jc w:val="both"/>
    </w:pPr>
  </w:style>
  <w:style w:type="paragraph" w:customStyle="1" w:styleId="Style9">
    <w:name w:val="Style9"/>
    <w:basedOn w:val="Normal"/>
    <w:uiPriority w:val="99"/>
    <w:pPr>
      <w:spacing w:line="209" w:lineRule="exact"/>
    </w:pPr>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8" w:lineRule="exact"/>
    </w:pPr>
  </w:style>
  <w:style w:type="paragraph" w:customStyle="1" w:styleId="Style18">
    <w:name w:val="Style18"/>
    <w:basedOn w:val="Normal"/>
    <w:uiPriority w:val="99"/>
  </w:style>
  <w:style w:type="paragraph" w:customStyle="1" w:styleId="Style19">
    <w:name w:val="Style19"/>
    <w:basedOn w:val="Normal"/>
    <w:uiPriority w:val="99"/>
  </w:style>
  <w:style w:type="paragraph" w:customStyle="1" w:styleId="Style20">
    <w:name w:val="Style20"/>
    <w:basedOn w:val="Normal"/>
    <w:uiPriority w:val="99"/>
    <w:pPr>
      <w:spacing w:line="283" w:lineRule="exact"/>
    </w:pPr>
  </w:style>
  <w:style w:type="paragraph" w:customStyle="1" w:styleId="Style21">
    <w:name w:val="Style21"/>
    <w:basedOn w:val="Normal"/>
    <w:uiPriority w:val="99"/>
    <w:pPr>
      <w:spacing w:line="278" w:lineRule="exact"/>
      <w:jc w:val="both"/>
    </w:pPr>
  </w:style>
  <w:style w:type="paragraph" w:customStyle="1" w:styleId="Style22">
    <w:name w:val="Style22"/>
    <w:basedOn w:val="Normal"/>
    <w:uiPriority w:val="99"/>
    <w:pPr>
      <w:spacing w:line="281" w:lineRule="exact"/>
      <w:jc w:val="both"/>
    </w:pPr>
  </w:style>
  <w:style w:type="paragraph" w:customStyle="1" w:styleId="Style23">
    <w:name w:val="Style23"/>
    <w:basedOn w:val="Normal"/>
    <w:uiPriority w:val="99"/>
  </w:style>
  <w:style w:type="paragraph" w:customStyle="1" w:styleId="Style24">
    <w:name w:val="Style24"/>
    <w:basedOn w:val="Normal"/>
    <w:uiPriority w:val="99"/>
  </w:style>
  <w:style w:type="paragraph" w:customStyle="1" w:styleId="Style25">
    <w:name w:val="Style25"/>
    <w:basedOn w:val="Normal"/>
    <w:uiPriority w:val="99"/>
    <w:pPr>
      <w:spacing w:line="262" w:lineRule="exact"/>
      <w:jc w:val="both"/>
    </w:pPr>
  </w:style>
  <w:style w:type="paragraph" w:customStyle="1" w:styleId="Style26">
    <w:name w:val="Style26"/>
    <w:basedOn w:val="Normal"/>
    <w:uiPriority w:val="99"/>
    <w:pPr>
      <w:spacing w:line="562" w:lineRule="exact"/>
      <w:ind w:firstLine="350"/>
    </w:pPr>
  </w:style>
  <w:style w:type="paragraph" w:customStyle="1" w:styleId="Style27">
    <w:name w:val="Style27"/>
    <w:basedOn w:val="Normal"/>
    <w:uiPriority w:val="99"/>
  </w:style>
  <w:style w:type="paragraph" w:customStyle="1" w:styleId="Style28">
    <w:name w:val="Style28"/>
    <w:basedOn w:val="Normal"/>
    <w:uiPriority w:val="99"/>
    <w:pPr>
      <w:spacing w:line="566" w:lineRule="exact"/>
    </w:pPr>
  </w:style>
  <w:style w:type="paragraph" w:customStyle="1" w:styleId="Style29">
    <w:name w:val="Style29"/>
    <w:basedOn w:val="Normal"/>
    <w:uiPriority w:val="99"/>
    <w:pPr>
      <w:spacing w:line="278" w:lineRule="exact"/>
      <w:ind w:hanging="82"/>
    </w:pPr>
  </w:style>
  <w:style w:type="paragraph" w:customStyle="1" w:styleId="Style30">
    <w:name w:val="Style30"/>
    <w:basedOn w:val="Normal"/>
    <w:uiPriority w:val="99"/>
    <w:pPr>
      <w:spacing w:line="232" w:lineRule="exact"/>
      <w:ind w:hanging="187"/>
      <w:jc w:val="both"/>
    </w:pPr>
  </w:style>
  <w:style w:type="paragraph" w:customStyle="1" w:styleId="Style31">
    <w:name w:val="Style31"/>
    <w:basedOn w:val="Normal"/>
    <w:uiPriority w:val="99"/>
  </w:style>
  <w:style w:type="paragraph" w:customStyle="1" w:styleId="Style32">
    <w:name w:val="Style32"/>
    <w:basedOn w:val="Normal"/>
    <w:uiPriority w:val="99"/>
    <w:pPr>
      <w:spacing w:line="278" w:lineRule="exact"/>
      <w:ind w:hanging="336"/>
      <w:jc w:val="both"/>
    </w:pPr>
  </w:style>
  <w:style w:type="paragraph" w:customStyle="1" w:styleId="Style33">
    <w:name w:val="Style33"/>
    <w:basedOn w:val="Normal"/>
    <w:uiPriority w:val="99"/>
    <w:pPr>
      <w:spacing w:line="233" w:lineRule="exact"/>
      <w:ind w:firstLine="91"/>
    </w:pPr>
  </w:style>
  <w:style w:type="paragraph" w:customStyle="1" w:styleId="Style34">
    <w:name w:val="Style34"/>
    <w:basedOn w:val="Normal"/>
    <w:uiPriority w:val="99"/>
    <w:pPr>
      <w:spacing w:line="234" w:lineRule="exact"/>
    </w:pPr>
  </w:style>
  <w:style w:type="paragraph" w:customStyle="1" w:styleId="Style35">
    <w:name w:val="Style35"/>
    <w:basedOn w:val="Normal"/>
    <w:uiPriority w:val="99"/>
    <w:pPr>
      <w:spacing w:line="233" w:lineRule="exact"/>
      <w:jc w:val="both"/>
    </w:pPr>
  </w:style>
  <w:style w:type="paragraph" w:customStyle="1" w:styleId="Style36">
    <w:name w:val="Style36"/>
    <w:basedOn w:val="Normal"/>
    <w:uiPriority w:val="99"/>
  </w:style>
  <w:style w:type="paragraph" w:customStyle="1" w:styleId="Style37">
    <w:name w:val="Style37"/>
    <w:basedOn w:val="Normal"/>
    <w:uiPriority w:val="99"/>
  </w:style>
  <w:style w:type="character" w:customStyle="1" w:styleId="FontStyle39">
    <w:name w:val="Font Style39"/>
    <w:basedOn w:val="DefaultParagraphFont"/>
    <w:uiPriority w:val="99"/>
    <w:rPr>
      <w:rFonts w:ascii="Arial" w:hAnsi="Arial" w:cs="Arial"/>
      <w:b/>
      <w:bCs/>
      <w:color w:val="000000"/>
      <w:spacing w:val="50"/>
      <w:sz w:val="38"/>
      <w:szCs w:val="38"/>
    </w:rPr>
  </w:style>
  <w:style w:type="character" w:customStyle="1" w:styleId="FontStyle40">
    <w:name w:val="Font Style40"/>
    <w:basedOn w:val="DefaultParagraphFont"/>
    <w:uiPriority w:val="99"/>
    <w:rPr>
      <w:rFonts w:ascii="Arial" w:hAnsi="Arial" w:cs="Arial"/>
      <w:color w:val="000000"/>
      <w:spacing w:val="10"/>
      <w:w w:val="60"/>
      <w:sz w:val="30"/>
      <w:szCs w:val="30"/>
    </w:rPr>
  </w:style>
  <w:style w:type="character" w:customStyle="1" w:styleId="FontStyle41">
    <w:name w:val="Font Style41"/>
    <w:basedOn w:val="DefaultParagraphFont"/>
    <w:uiPriority w:val="99"/>
    <w:rPr>
      <w:rFonts w:ascii="Arial" w:hAnsi="Arial" w:cs="Arial"/>
      <w:b/>
      <w:bCs/>
      <w:i/>
      <w:iCs/>
      <w:color w:val="000000"/>
      <w:w w:val="66"/>
      <w:sz w:val="30"/>
      <w:szCs w:val="30"/>
    </w:rPr>
  </w:style>
  <w:style w:type="character" w:customStyle="1" w:styleId="FontStyle42">
    <w:name w:val="Font Style42"/>
    <w:basedOn w:val="DefaultParagraphFont"/>
    <w:uiPriority w:val="99"/>
    <w:rPr>
      <w:rFonts w:ascii="Arial" w:hAnsi="Arial" w:cs="Arial"/>
      <w:color w:val="000000"/>
      <w:sz w:val="16"/>
      <w:szCs w:val="16"/>
    </w:rPr>
  </w:style>
  <w:style w:type="character" w:customStyle="1" w:styleId="FontStyle43">
    <w:name w:val="Font Style43"/>
    <w:basedOn w:val="DefaultParagraphFont"/>
    <w:uiPriority w:val="99"/>
    <w:rPr>
      <w:rFonts w:ascii="Arial" w:hAnsi="Arial" w:cs="Arial"/>
      <w:b/>
      <w:bCs/>
      <w:color w:val="000000"/>
      <w:spacing w:val="20"/>
      <w:sz w:val="16"/>
      <w:szCs w:val="16"/>
    </w:rPr>
  </w:style>
  <w:style w:type="character" w:customStyle="1" w:styleId="FontStyle44">
    <w:name w:val="Font Style44"/>
    <w:basedOn w:val="DefaultParagraphFont"/>
    <w:uiPriority w:val="99"/>
    <w:rPr>
      <w:rFonts w:ascii="Arial" w:hAnsi="Arial" w:cs="Arial"/>
      <w:b/>
      <w:bCs/>
      <w:color w:val="000000"/>
      <w:spacing w:val="30"/>
      <w:sz w:val="16"/>
      <w:szCs w:val="16"/>
    </w:rPr>
  </w:style>
  <w:style w:type="character" w:customStyle="1" w:styleId="FontStyle45">
    <w:name w:val="Font Style45"/>
    <w:basedOn w:val="DefaultParagraphFont"/>
    <w:uiPriority w:val="99"/>
    <w:rPr>
      <w:rFonts w:ascii="Arial" w:hAnsi="Arial" w:cs="Arial"/>
      <w:b/>
      <w:bCs/>
      <w:color w:val="000000"/>
      <w:sz w:val="44"/>
      <w:szCs w:val="44"/>
    </w:rPr>
  </w:style>
  <w:style w:type="character" w:customStyle="1" w:styleId="FontStyle46">
    <w:name w:val="Font Style46"/>
    <w:basedOn w:val="DefaultParagraphFont"/>
    <w:uiPriority w:val="99"/>
    <w:rPr>
      <w:rFonts w:ascii="Arial" w:hAnsi="Arial" w:cs="Arial"/>
      <w:b/>
      <w:bCs/>
      <w:color w:val="000000"/>
      <w:sz w:val="20"/>
      <w:szCs w:val="20"/>
    </w:rPr>
  </w:style>
  <w:style w:type="character" w:customStyle="1" w:styleId="FontStyle47">
    <w:name w:val="Font Style47"/>
    <w:basedOn w:val="DefaultParagraphFont"/>
    <w:uiPriority w:val="99"/>
    <w:rPr>
      <w:rFonts w:ascii="Arial" w:hAnsi="Arial" w:cs="Arial"/>
      <w:color w:val="000000"/>
      <w:sz w:val="20"/>
      <w:szCs w:val="20"/>
    </w:rPr>
  </w:style>
  <w:style w:type="character" w:customStyle="1" w:styleId="FontStyle48">
    <w:name w:val="Font Style48"/>
    <w:basedOn w:val="DefaultParagraphFont"/>
    <w:uiPriority w:val="99"/>
    <w:rPr>
      <w:rFonts w:ascii="Arial" w:hAnsi="Arial" w:cs="Arial"/>
      <w:i/>
      <w:iCs/>
      <w:color w:val="000000"/>
      <w:sz w:val="20"/>
      <w:szCs w:val="20"/>
    </w:rPr>
  </w:style>
  <w:style w:type="character" w:customStyle="1" w:styleId="FontStyle49">
    <w:name w:val="Font Style49"/>
    <w:basedOn w:val="DefaultParagraphFont"/>
    <w:uiPriority w:val="99"/>
    <w:rPr>
      <w:rFonts w:ascii="Arial" w:hAnsi="Arial" w:cs="Arial"/>
      <w:b/>
      <w:bCs/>
      <w:smallCaps/>
      <w:color w:val="000000"/>
      <w:sz w:val="14"/>
      <w:szCs w:val="14"/>
    </w:rPr>
  </w:style>
  <w:style w:type="character" w:customStyle="1" w:styleId="FontStyle50">
    <w:name w:val="Font Style50"/>
    <w:basedOn w:val="DefaultParagraphFont"/>
    <w:uiPriority w:val="99"/>
    <w:rPr>
      <w:rFonts w:ascii="Arial" w:hAnsi="Arial" w:cs="Arial"/>
      <w:i/>
      <w:iCs/>
      <w:color w:val="000000"/>
      <w:sz w:val="16"/>
      <w:szCs w:val="16"/>
    </w:rPr>
  </w:style>
  <w:style w:type="character" w:customStyle="1" w:styleId="FontStyle51">
    <w:name w:val="Font Style51"/>
    <w:basedOn w:val="DefaultParagraphFont"/>
    <w:uiPriority w:val="99"/>
    <w:rPr>
      <w:rFonts w:ascii="Arial" w:hAnsi="Arial" w:cs="Arial"/>
      <w:color w:val="000000"/>
      <w:w w:val="75"/>
      <w:sz w:val="18"/>
      <w:szCs w:val="18"/>
    </w:rPr>
  </w:style>
  <w:style w:type="character" w:customStyle="1" w:styleId="FontStyle52">
    <w:name w:val="Font Style52"/>
    <w:basedOn w:val="DefaultParagraphFont"/>
    <w:uiPriority w:val="99"/>
    <w:rPr>
      <w:rFonts w:ascii="Arial" w:hAnsi="Arial" w:cs="Arial"/>
      <w:b/>
      <w:bCs/>
      <w:smallCaps/>
      <w:color w:val="000000"/>
      <w:spacing w:val="10"/>
      <w:sz w:val="20"/>
      <w:szCs w:val="20"/>
    </w:rPr>
  </w:style>
  <w:style w:type="character" w:customStyle="1" w:styleId="FontStyle53">
    <w:name w:val="Font Style53"/>
    <w:basedOn w:val="DefaultParagraphFont"/>
    <w:uiPriority w:val="99"/>
    <w:rPr>
      <w:rFonts w:ascii="Arial" w:hAnsi="Arial" w:cs="Arial"/>
      <w:b/>
      <w:bCs/>
      <w:color w:val="000000"/>
      <w:sz w:val="16"/>
      <w:szCs w:val="16"/>
    </w:rPr>
  </w:style>
  <w:style w:type="character" w:customStyle="1" w:styleId="FontStyle54">
    <w:name w:val="Font Style54"/>
    <w:basedOn w:val="DefaultParagraphFont"/>
    <w:uiPriority w:val="99"/>
    <w:rPr>
      <w:rFonts w:ascii="Arial" w:hAnsi="Arial" w:cs="Arial"/>
      <w:b/>
      <w:bCs/>
      <w:i/>
      <w:iCs/>
      <w:smallCaps/>
      <w:color w:val="000000"/>
      <w:spacing w:val="20"/>
      <w:sz w:val="16"/>
      <w:szCs w:val="16"/>
    </w:rPr>
  </w:style>
  <w:style w:type="character" w:customStyle="1" w:styleId="FontStyle55">
    <w:name w:val="Font Style55"/>
    <w:basedOn w:val="DefaultParagraphFont"/>
    <w:uiPriority w:val="99"/>
    <w:rPr>
      <w:rFonts w:ascii="Arial" w:hAnsi="Arial" w:cs="Arial"/>
      <w:b/>
      <w:bCs/>
      <w:i/>
      <w:iCs/>
      <w:color w:val="000000"/>
      <w:sz w:val="18"/>
      <w:szCs w:val="18"/>
    </w:rPr>
  </w:style>
  <w:style w:type="character" w:customStyle="1" w:styleId="FontStyle56">
    <w:name w:val="Font Style56"/>
    <w:basedOn w:val="DefaultParagraphFont"/>
    <w:uiPriority w:val="99"/>
    <w:rPr>
      <w:rFonts w:ascii="Courier New" w:hAnsi="Courier New" w:cs="Courier New"/>
      <w:b/>
      <w:bCs/>
      <w:color w:val="000000"/>
      <w:spacing w:val="-10"/>
      <w:sz w:val="20"/>
      <w:szCs w:val="20"/>
    </w:rPr>
  </w:style>
  <w:style w:type="character" w:customStyle="1" w:styleId="FontStyle57">
    <w:name w:val="Font Style57"/>
    <w:basedOn w:val="DefaultParagraphFont"/>
    <w:uiPriority w:val="99"/>
    <w:rPr>
      <w:rFonts w:ascii="Arial" w:hAnsi="Arial" w:cs="Arial"/>
      <w:b/>
      <w:bCs/>
      <w:color w:val="000000"/>
      <w:w w:val="66"/>
      <w:sz w:val="30"/>
      <w:szCs w:val="30"/>
    </w:rPr>
  </w:style>
  <w:style w:type="character" w:customStyle="1" w:styleId="FontStyle58">
    <w:name w:val="Font Style58"/>
    <w:basedOn w:val="DefaultParagraphFont"/>
    <w:uiPriority w:val="99"/>
    <w:rPr>
      <w:rFonts w:ascii="Arial" w:hAnsi="Arial" w:cs="Arial"/>
      <w:i/>
      <w:iCs/>
      <w:color w:val="000000"/>
      <w:w w:val="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ass.be" TargetMode="Externa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7180</Words>
  <Characters>39492</Characters>
  <Application>Microsoft Office Word</Application>
  <DocSecurity>4</DocSecurity>
  <Lines>329</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Frederiek Couvreur</dc:creator>
  <cp:lastModifiedBy>Lise EELBODE</cp:lastModifiedBy>
  <cp:revision>2</cp:revision>
  <dcterms:created xsi:type="dcterms:W3CDTF">2017-02-23T16:25:00Z</dcterms:created>
  <dcterms:modified xsi:type="dcterms:W3CDTF">2017-02-23T16:25:00Z</dcterms:modified>
</cp:coreProperties>
</file>