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D1" w:rsidRPr="008B65D1" w:rsidRDefault="008B65D1" w:rsidP="008B6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>Atelier « </w:t>
      </w:r>
      <w:r w:rsidRPr="008B65D1">
        <w:rPr>
          <w:rFonts w:ascii="Arial" w:hAnsi="Arial" w:cs="Arial"/>
          <w:sz w:val="24"/>
          <w:szCs w:val="24"/>
          <w:lang w:eastAsia="en-US"/>
        </w:rPr>
        <w:t>Enseignement et emploi</w:t>
      </w:r>
      <w:r>
        <w:rPr>
          <w:rFonts w:ascii="Arial" w:hAnsi="Arial" w:cs="Arial"/>
          <w:sz w:val="24"/>
          <w:szCs w:val="24"/>
          <w:lang w:eastAsia="en-US"/>
        </w:rPr>
        <w:t xml:space="preserve"> » par </w:t>
      </w:r>
      <w:r w:rsidRPr="008B65D1">
        <w:rPr>
          <w:rFonts w:ascii="Arial" w:hAnsi="Arial" w:cs="Arial"/>
          <w:sz w:val="24"/>
          <w:szCs w:val="24"/>
          <w:lang w:eastAsia="en-US"/>
        </w:rPr>
        <w:t>J.-J. Detraux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Pourquoi lier ces deux thèmes ?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Evidence d’un continuum entre la période d’éducation, la formation professionnelle et l’entrée sur le marché du travail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On montre un lien entre enseignement inclusif et accès à un emploi sur le marché ouvert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Aller vers le travail suppose des compétences spécifiques liées à l’emploi postulé mais aussi (et surtout) des compétences de gestion de relations sociales (capacités socio-émotionnelles, estime de soi,…)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L’enseignement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Evolution vers une école inclusive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Cela suppose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des aménagements dits raisonnables à divers niveaux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Un équilibre entre enseignement de type académique et une éducation à la vie en société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Un enseignement où les ressources spécialisées ont leur place sans être pour autant une structure ségrégée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L’enseignement inclusif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Le caractère encore imprécis du concept « enseignement inclusif » et la confusion avec le concept d’intégration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Le libre choix des parents d’un enfant handicapé d’aller vers l’école de leur choix reste limité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Une approche « médicalisante » et « psychologisante » du handicap domine encore très fort les pratiques d’orientation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L’enseignement inclusif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L’accessibilité des infrastructures scolaires pose encore question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L’obtention d’une information correcte n’est pas garantie pour l’orientation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Le peu de connaissance qu’ont les parents de leurs droits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Les obstacles financiers liés aux coûts des aménagements et des ressources nécessaires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L’enseignement inclusif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Le manque de savoir-faire et de connaissances appropriées, lié à une peur de ne pas savoir s’y prendre pour accueillir un élève handicapé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La « bonne » réputation que souhaitent maintenir certaines écoles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lastRenderedPageBreak/>
        <w:t>L’enseignement inclusif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Les propositions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Mettre l’accent sur les compétences de chaque élève plutôt que sur ses déficiences et démédicaliser tout le processus d’orientation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Penser à aménager l’ambiance générale dans l’école et les relations entre les membres de la communauté scolaire pour créer une « culture » de l’inclusion et une cohésion de l’équipe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Prévoir dans chaque école des ressources spécialisées à disposition de chaque élève pouvant avoir, à un moment de son cursus, des difficultés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Améliorer la circulation et l’accès de l’information à tout membre de la communauté scolaire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L’enseignement inclusif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Les propositions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Développer une culture de l’aménagement raisonnable  organisant l’accès, l’accompagnement et le soutien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Penser en termes de design universel pour tout aménagement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Aider l’enseignant, favoriser le travail en équipe, reconnaître et valoriser le travail de l’enseignant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L’enseignement inclusif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Les propositions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Renforcer la formation initiale de tout enseignant au niveau méthodologique (enseignement différencié) et soutenir les enseignants via la formation continue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Envisager le parcours des élèves à moyen voire à long terme : quid d’un apprentissage au niveau secondaire ? Quid de l’accès à la vie adulte ? Quid d’une formation tout au long de la vie pour les personnes handicapées?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L’enseignement inclusif : Les questions pour le débat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Comment concevoir un système axé sur les compétences acquises ou à développer chez l’élève plutôt que sur ses manques, ses déficiences ?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Peut-on penser « prévention » plutôt que « remédiation »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Comment penser le besoin de l’élève ?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Quels apports ont les élèves différents pour la classe, pour l’école ? Quels enjeux à divers niveaux ?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Comment penser le parcours scolaire de l’élève jusqu’à l’âge adulte ?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L’enseignement inclusif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questions pour le débat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Comment aider à surmonter les peurs (naturelles!) et résistances (humaines!) à l’évolution vers un enseignement inclusif?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Quelle place pour l’enseignement spécialisé dans l’école inclusive de demain?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Quelle formation de nos enseignants dans l’avenir? Sont-ils aussi dépourvus de moyens qu’on le dit? Ne sont-ils pas tous confrontés à des élèves qui ont des difficultés d’apprentissage?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lastRenderedPageBreak/>
        <w:t>L’enseignement inclusif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questions pour le débat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Quelle reconnaissance/formalisation des pratiques positives qui vont dans le sens de l’enseignement inclusif et montrant qu’il est possible de progresser ?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Comment inscrire l’école et son action dans un parcours de vie de la personne et de ses proches ?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Le travail est défini selon un modèle qui repose sur des contraintes que nombre de personnes handicapées ne pourront jamais rencontrer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L’art 27 de la Convention laisse libre les Etats de définir ce qu’est un emploi et ses exigences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Il s’agit pourtant de développer un marché du travail qui soit inclusif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Deux fonctions au travail : acquérir un revenu et être occupé, se sentir utile, avoir une activité valorisante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Aspect financier : peur de perdre allocation de remplacement des revenus et de voir diminuer allocation d’intégration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==) ce système crée des inégalités entre PH et pousse certaines PH à se déclarer « plus handicapées » qu’elles ne le sont réellement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==) ce système est vu comme plus favorable aux personnes avec une déficience légère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 xml:space="preserve">Aspect enseignement et formation 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La formation est moins poussée pour les PH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Il existe un décalage entre emploi et formation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Il y a un manque de choix dans les formations possibles, surtout pour les personnes avec une déficience modérée ou sévère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On ne forme pas les PH au  niveau des compétences sociales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Les employeurs sont orientés vers les diplômes et pas assez sur les compétences propres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Aspects individuels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Difficulté de s’engager dans un temps plein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Frais plus importants pour les PH pour toutes les questions liées à la mobilité, aux soins,..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Parents et enseignants ne croient pas assez dans les compétences de la personne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lastRenderedPageBreak/>
        <w:t>Difficulté de la PH de se présenter à un employeur : révéler ou non une déficience? Mentionner ou non les possibilités d’aide à l’emploi ?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Aspects concrets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À l’embauche, difficulté de négocier un aménagement raisonnable : celui-ci se traduit souvent par un allègement de l’horaire; les aménagements matériels semblent plus faciles à mettre en place que les aménagements organisationnels; beaucoup de refus pour raison de sécurité et beaucoup de refus pour des motifs peu clairs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Au niveau de l’accompagnement : pas toujours bien organisé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Aspects concrets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Aides à l’emploi pas nécessairement bien connues des employeurs. De plus pas de contrôle de leur utilisation et procédures administratives lourdes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Politique met plus le poids sur le travail en milieu protégé que sur la possibilité d’emploi en milieu ouvert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Risque de ne trouver de l’emploi que dans le secteur du handicap uniquement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obstacles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Aspects concrets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Utilisation de quota comme moyen contraignant pour favoriser l’embauche : peut être contradictoire avec la volonté d’un marché inclusif</w:t>
      </w:r>
    </w:p>
    <w:p w:rsidR="008B65D1" w:rsidRPr="008B65D1" w:rsidRDefault="008B65D1" w:rsidP="008B65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Secteur du travail protégé n’est pas à l’abri des difficultés économiques générales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propositions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Travailler sur la culture d’entreprise et la diversification des postes et du management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Avoir des incitants plus contraignants à côté d’aide sociale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Utilisation du BAP par la PH pour les aménagements raisonnables à faire pour un poste de travail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Penser l’emploi dans la durée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propositions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Ne pas supprimer tout de suite les allocations lorsqu’on entre dans un job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t>Repenser le lien entre travail en milieu protégé et le travail en milieu ouvert : le travail en milieu protégé peut être un tremplin</w:t>
      </w:r>
    </w:p>
    <w:p w:rsidR="008B65D1" w:rsidRPr="008B65D1" w:rsidRDefault="008B65D1" w:rsidP="008B65D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B65D1">
        <w:rPr>
          <w:rFonts w:ascii="Arial" w:hAnsi="Arial" w:cs="Arial"/>
          <w:sz w:val="24"/>
          <w:szCs w:val="24"/>
          <w:lang w:val="fr-BE"/>
        </w:rPr>
        <w:lastRenderedPageBreak/>
        <w:t>Mieux préparer les personnes au niveau de leurs compétences sociales et les entraîner très tôt dans le cursus à faire des stages</w:t>
      </w:r>
    </w:p>
    <w:p w:rsidR="008B65D1" w:rsidRPr="008B65D1" w:rsidRDefault="008B65D1" w:rsidP="008B65D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 w:rsidR="00013033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8B65D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propositions</w:t>
      </w:r>
    </w:p>
    <w:p w:rsidR="008B65D1" w:rsidRPr="00013033" w:rsidRDefault="008B65D1" w:rsidP="0001303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Mieux axer sur les compétences de la personne plutôt que sur une « étiquette »de déficience et une centralisation sur les pertes de rentabilité</w:t>
      </w:r>
    </w:p>
    <w:p w:rsidR="008B65D1" w:rsidRPr="00013033" w:rsidRDefault="008B65D1" w:rsidP="0001303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Définir des quota</w:t>
      </w:r>
      <w:r w:rsidR="00EA4855">
        <w:rPr>
          <w:rFonts w:ascii="Arial" w:hAnsi="Arial" w:cs="Arial"/>
          <w:sz w:val="24"/>
          <w:szCs w:val="24"/>
          <w:lang w:val="fr-BE"/>
        </w:rPr>
        <w:t>s</w:t>
      </w:r>
      <w:r w:rsidRPr="00013033">
        <w:rPr>
          <w:rFonts w:ascii="Arial" w:hAnsi="Arial" w:cs="Arial"/>
          <w:sz w:val="24"/>
          <w:szCs w:val="24"/>
          <w:lang w:val="fr-BE"/>
        </w:rPr>
        <w:t xml:space="preserve"> pour tous les secteurs, publics et privés tout en réfléchissant au paradoxe que cela pourrait introduire</w:t>
      </w:r>
    </w:p>
    <w:p w:rsidR="008B65D1" w:rsidRPr="00013033" w:rsidRDefault="008B65D1" w:rsidP="00013033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013033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 w:rsidR="00013033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013033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propositions</w:t>
      </w:r>
    </w:p>
    <w:p w:rsidR="008B65D1" w:rsidRPr="00013033" w:rsidRDefault="008B65D1" w:rsidP="0001303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Lors d’une embauche, penser</w:t>
      </w:r>
    </w:p>
    <w:p w:rsidR="008B65D1" w:rsidRPr="00013033" w:rsidRDefault="008B65D1" w:rsidP="00013033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À promouvoir une qualité des relations avec les collègues</w:t>
      </w:r>
    </w:p>
    <w:p w:rsidR="008B65D1" w:rsidRPr="00013033" w:rsidRDefault="008B65D1" w:rsidP="00013033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A réfléchir avec la personne au contenu du travail</w:t>
      </w:r>
    </w:p>
    <w:p w:rsidR="008B65D1" w:rsidRPr="00013033" w:rsidRDefault="008B65D1" w:rsidP="00013033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A lui offrir des possibilités d’évoluer dans sa carrière</w:t>
      </w:r>
    </w:p>
    <w:p w:rsidR="008B65D1" w:rsidRPr="00013033" w:rsidRDefault="008B65D1" w:rsidP="00013033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Réfléchir différemment selon la taille de l’entreprise</w:t>
      </w:r>
    </w:p>
    <w:p w:rsidR="00013033" w:rsidRDefault="008B65D1" w:rsidP="00013033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013033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 w:rsidR="00013033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013033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questions pour le débat</w:t>
      </w:r>
    </w:p>
    <w:p w:rsidR="008B65D1" w:rsidRPr="00013033" w:rsidRDefault="008B65D1" w:rsidP="0001303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Comment stimuler la PH à rechercher un emploi sans l’embarquer dans une série de pièges financiers ? Comment concilier une approche « passive » (compensation par subside) et une approche active (favoriser l’emploi)</w:t>
      </w:r>
    </w:p>
    <w:p w:rsidR="008B65D1" w:rsidRPr="00013033" w:rsidRDefault="008B65D1" w:rsidP="0001303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Quel peut être l’impact de la réforme des allocations de chômage sur l’emploi des PH?</w:t>
      </w:r>
    </w:p>
    <w:p w:rsidR="008B65D1" w:rsidRPr="00013033" w:rsidRDefault="008B65D1" w:rsidP="0001303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Quel est le rôle du circuit du travail protégé dans une perspective de marché du travail inclusif?</w:t>
      </w:r>
    </w:p>
    <w:p w:rsidR="008B65D1" w:rsidRPr="00013033" w:rsidRDefault="008B65D1" w:rsidP="0001303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13033">
        <w:rPr>
          <w:rFonts w:ascii="Arial" w:hAnsi="Arial" w:cs="Arial"/>
          <w:sz w:val="24"/>
          <w:szCs w:val="24"/>
          <w:lang w:val="fr-BE"/>
        </w:rPr>
        <w:t>Quelle utilisation des stages pendant la formation et lors de la recherche d’un emploi?</w:t>
      </w:r>
    </w:p>
    <w:p w:rsidR="008B65D1" w:rsidRPr="00003871" w:rsidRDefault="008B65D1" w:rsidP="0000387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00387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L’emploi</w:t>
      </w:r>
      <w:r w:rsidR="0000387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00387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Les questions pour le débat</w:t>
      </w:r>
    </w:p>
    <w:p w:rsidR="008B65D1" w:rsidRPr="00003871" w:rsidRDefault="008B65D1" w:rsidP="0000387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Quelle sensibilisation des employeurs ?</w:t>
      </w:r>
    </w:p>
    <w:p w:rsidR="008B65D1" w:rsidRPr="00003871" w:rsidRDefault="008B65D1" w:rsidP="0000387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Comment se situer quant à la question de l’efficience, de la productivité et du rendement nécessaires à l’entreprise ?</w:t>
      </w:r>
    </w:p>
    <w:p w:rsidR="008B65D1" w:rsidRPr="00003871" w:rsidRDefault="008B65D1" w:rsidP="0000387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Quel impact de la complexification technologique des postes de travail sur l’emploi des PH ?</w:t>
      </w:r>
    </w:p>
    <w:p w:rsidR="008B65D1" w:rsidRPr="00003871" w:rsidRDefault="008B65D1" w:rsidP="0000387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00387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Conclusion</w:t>
      </w:r>
    </w:p>
    <w:p w:rsidR="008B65D1" w:rsidRPr="00003871" w:rsidRDefault="008B65D1" w:rsidP="0000387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Tant pour l’enseignement que pour l’emploi</w:t>
      </w:r>
    </w:p>
    <w:p w:rsidR="008B65D1" w:rsidRPr="00003871" w:rsidRDefault="008B65D1" w:rsidP="0000387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Plusieurs concepts restent flous ce qui doit inciter à la réflexion commune avec les PH et autres personnes concernées</w:t>
      </w:r>
    </w:p>
    <w:p w:rsidR="008B65D1" w:rsidRPr="00003871" w:rsidRDefault="008B65D1" w:rsidP="0000387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Souci que l’école et l’entreprise se pensent comme système inclusif et qu’une culture de l’aménagement se développe</w:t>
      </w:r>
    </w:p>
    <w:p w:rsidR="008B65D1" w:rsidRPr="00003871" w:rsidRDefault="008B65D1" w:rsidP="0000387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lastRenderedPageBreak/>
        <w:t xml:space="preserve">Absolue nécessité de se débarrasser d’un modèle médicalisant et psychologisant axé sur la déficience pour adopter une approche des compétences et des besoins </w:t>
      </w:r>
    </w:p>
    <w:p w:rsidR="008B65D1" w:rsidRPr="00003871" w:rsidRDefault="008B65D1" w:rsidP="00003871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003871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Conclusion</w:t>
      </w:r>
    </w:p>
    <w:p w:rsidR="008B65D1" w:rsidRPr="00003871" w:rsidRDefault="008B65D1" w:rsidP="0000387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Tant pour l’enseignement que pour l’emploi</w:t>
      </w:r>
    </w:p>
    <w:p w:rsidR="008B65D1" w:rsidRPr="00003871" w:rsidRDefault="008B65D1" w:rsidP="00003871">
      <w:pPr>
        <w:pStyle w:val="Lijstaline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Etre plus ambitieux tant dans la formation initiale que dans la formation en cours d’emploi des professionnels</w:t>
      </w:r>
    </w:p>
    <w:p w:rsidR="008B65D1" w:rsidRPr="00003871" w:rsidRDefault="008B65D1" w:rsidP="00003871">
      <w:pPr>
        <w:pStyle w:val="Lijstaline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Penser en termes de parcours de vie en aménageant les phases de transition et en particulier celle de l’école vers le marché du travail et la vie adulte</w:t>
      </w:r>
    </w:p>
    <w:p w:rsidR="008B65D1" w:rsidRPr="00003871" w:rsidRDefault="008B65D1" w:rsidP="00003871">
      <w:pPr>
        <w:pStyle w:val="Lijstaline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03871">
        <w:rPr>
          <w:rFonts w:ascii="Arial" w:hAnsi="Arial" w:cs="Arial"/>
          <w:sz w:val="24"/>
          <w:szCs w:val="24"/>
          <w:lang w:val="fr-BE"/>
        </w:rPr>
        <w:t>Réfléchir comment concilier une approche basée sur la solidarité et l’aide sociale d’une part et une approche basée sur l’autodétermination et la pleine responsabilité de la PH d’autre part.</w:t>
      </w:r>
    </w:p>
    <w:sectPr w:rsidR="008B65D1" w:rsidRPr="000038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B49468"/>
    <w:lvl w:ilvl="0">
      <w:numFmt w:val="bullet"/>
      <w:lvlText w:val="*"/>
      <w:lvlJc w:val="left"/>
    </w:lvl>
  </w:abstractNum>
  <w:abstractNum w:abstractNumId="1">
    <w:nsid w:val="597C2317"/>
    <w:multiLevelType w:val="hybridMultilevel"/>
    <w:tmpl w:val="9EEE8D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D1"/>
    <w:rsid w:val="00003871"/>
    <w:rsid w:val="00013033"/>
    <w:rsid w:val="00521A5E"/>
    <w:rsid w:val="008B65D1"/>
    <w:rsid w:val="00E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DC8F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8B65D1"/>
    <w:pPr>
      <w:ind w:left="720"/>
      <w:contextualSpacing/>
    </w:pPr>
    <w:rPr>
      <w:rFonts w:eastAsia="Times New Roman"/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8B65D1"/>
    <w:pPr>
      <w:ind w:left="720"/>
      <w:contextualSpacing/>
    </w:pPr>
    <w:rPr>
      <w:rFonts w:eastAsia="Times New Roman"/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FR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2DF7BB38-21FE-404B-B5AB-B08EDF26A700}"/>
</file>

<file path=customXml/itemProps2.xml><?xml version="1.0" encoding="utf-8"?>
<ds:datastoreItem xmlns:ds="http://schemas.openxmlformats.org/officeDocument/2006/customXml" ds:itemID="{D77CEA22-E5B8-49FB-A389-79D2F926289D}"/>
</file>

<file path=customXml/itemProps3.xml><?xml version="1.0" encoding="utf-8"?>
<ds:datastoreItem xmlns:ds="http://schemas.openxmlformats.org/officeDocument/2006/customXml" ds:itemID="{B92B7AC2-4C2E-43F1-B321-FC4F257BC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8401</Characters>
  <Application>Microsoft Office Word</Application>
  <DocSecurity>4</DocSecurity>
  <Lines>350</Lines>
  <Paragraphs>383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Claerhout</dc:creator>
  <cp:lastModifiedBy>Tim Claerhout</cp:lastModifiedBy>
  <cp:revision>2</cp:revision>
  <dcterms:created xsi:type="dcterms:W3CDTF">2014-11-19T16:52:00Z</dcterms:created>
  <dcterms:modified xsi:type="dcterms:W3CDTF">2014-11-19T16:52:00Z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