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523EF" w14:textId="77777777" w:rsidR="007808A2" w:rsidRPr="004F343E" w:rsidRDefault="007808A2" w:rsidP="004F343E">
      <w:pPr>
        <w:pStyle w:val="Titel"/>
        <w:rPr>
          <w:lang w:eastAsia="en-US"/>
        </w:rPr>
      </w:pPr>
      <w:bookmarkStart w:id="0" w:name="_GoBack"/>
      <w:bookmarkEnd w:id="0"/>
      <w:r w:rsidRPr="004F343E">
        <w:rPr>
          <w:lang w:eastAsia="en-US"/>
        </w:rPr>
        <w:t>Gelijkheid en non-discriminatie</w:t>
      </w:r>
      <w:r w:rsidR="00244F26" w:rsidRPr="004F343E">
        <w:rPr>
          <w:lang w:eastAsia="en-US"/>
        </w:rPr>
        <w:t xml:space="preserve"> –</w:t>
      </w:r>
      <w:r w:rsidR="00EB308D">
        <w:rPr>
          <w:lang w:eastAsia="en-US"/>
        </w:rPr>
        <w:t xml:space="preserve"> door</w:t>
      </w:r>
      <w:r w:rsidR="00244F26" w:rsidRPr="004F343E">
        <w:rPr>
          <w:lang w:eastAsia="en-US"/>
        </w:rPr>
        <w:t xml:space="preserve"> </w:t>
      </w:r>
      <w:r w:rsidRPr="004F343E">
        <w:rPr>
          <w:lang w:eastAsia="en-US"/>
        </w:rPr>
        <w:t>Jogchum Vrielink (KU Leuven)</w:t>
      </w:r>
    </w:p>
    <w:p w14:paraId="1E204F02" w14:textId="77777777" w:rsidR="007808A2" w:rsidRPr="00A61C47" w:rsidRDefault="007808A2" w:rsidP="00A61C47">
      <w:pPr>
        <w:pStyle w:val="Kop1"/>
      </w:pPr>
      <w:r w:rsidRPr="00A61C47">
        <w:t>Inleiding</w:t>
      </w:r>
    </w:p>
    <w:p w14:paraId="5883C8A1" w14:textId="77777777" w:rsidR="007808A2" w:rsidRPr="004F343E" w:rsidRDefault="007808A2" w:rsidP="00244F26">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6 focusgroepen gewijd aan thema</w:t>
      </w:r>
    </w:p>
    <w:p w14:paraId="52B4BE93" w14:textId="77777777" w:rsidR="007808A2" w:rsidRPr="004F343E" w:rsidRDefault="007808A2" w:rsidP="00244F26">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Discriminatie op basis van handicap (VN-Verdrag): </w:t>
      </w:r>
    </w:p>
    <w:p w14:paraId="7AFFF16E" w14:textId="77777777" w:rsidR="007808A2" w:rsidRPr="004F343E" w:rsidRDefault="007808A2" w:rsidP="00244F26">
      <w:pPr>
        <w:pStyle w:val="Lijstalinea"/>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“elk onderscheid en elke uitsluiting of beperking op grond van een handicap dat of die ten doel of tot gevolg heeft dat de erkenning, het genot of de uitoefening, op voet van gelijkheid met anderen van de mensenrechten en fundamentele vrijheden in het politieke, economische, sociale, culturele of burgerlijk leven, of op andere gebieden aangetast of onmogelijk gemaakt wordt” (art. 2) </w:t>
      </w:r>
    </w:p>
    <w:p w14:paraId="47DDF59B" w14:textId="77777777" w:rsidR="007808A2" w:rsidRPr="004F343E" w:rsidRDefault="007808A2" w:rsidP="00244F26">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Ook: weigeren van redelijke aanpassingen als vorm van discriminatie </w:t>
      </w:r>
    </w:p>
    <w:p w14:paraId="292423AF" w14:textId="77777777" w:rsidR="007808A2" w:rsidRPr="004F343E" w:rsidRDefault="007808A2" w:rsidP="00A61C47">
      <w:pPr>
        <w:pStyle w:val="Kop1"/>
      </w:pPr>
      <w:r w:rsidRPr="004F343E">
        <w:t>1. Obstakels voor gelijkheid</w:t>
      </w:r>
    </w:p>
    <w:p w14:paraId="6A79CB63" w14:textId="77777777" w:rsidR="007808A2" w:rsidRPr="004F343E" w:rsidRDefault="007808A2" w:rsidP="00244F26">
      <w:pPr>
        <w:pStyle w:val="Lijstalinea"/>
        <w:autoSpaceDE w:val="0"/>
        <w:autoSpaceDN w:val="0"/>
        <w:adjustRightInd w:val="0"/>
        <w:spacing w:after="0" w:line="240" w:lineRule="auto"/>
        <w:ind w:hanging="360"/>
        <w:rPr>
          <w:rFonts w:ascii="Arial" w:hAnsi="Arial" w:cs="Arial"/>
          <w:sz w:val="24"/>
          <w:szCs w:val="24"/>
        </w:rPr>
      </w:pPr>
      <w:r w:rsidRPr="004F343E">
        <w:rPr>
          <w:rFonts w:ascii="Arial" w:hAnsi="Arial" w:cs="Arial"/>
          <w:sz w:val="24"/>
          <w:szCs w:val="24"/>
        </w:rPr>
        <w:t>1.1. Culturele/sociale obstakels</w:t>
      </w:r>
    </w:p>
    <w:p w14:paraId="5D7C747F" w14:textId="77777777" w:rsidR="007808A2" w:rsidRPr="004F343E" w:rsidRDefault="007808A2" w:rsidP="00244F26">
      <w:pPr>
        <w:pStyle w:val="Lijstalinea"/>
        <w:autoSpaceDE w:val="0"/>
        <w:autoSpaceDN w:val="0"/>
        <w:adjustRightInd w:val="0"/>
        <w:spacing w:after="0" w:line="240" w:lineRule="auto"/>
        <w:ind w:hanging="360"/>
        <w:rPr>
          <w:rFonts w:ascii="Arial" w:hAnsi="Arial" w:cs="Arial"/>
          <w:sz w:val="24"/>
          <w:szCs w:val="24"/>
        </w:rPr>
      </w:pPr>
      <w:r w:rsidRPr="004F343E">
        <w:rPr>
          <w:rFonts w:ascii="Arial" w:hAnsi="Arial" w:cs="Arial"/>
          <w:sz w:val="24"/>
          <w:szCs w:val="24"/>
        </w:rPr>
        <w:t>1.2. Structurele obstakels</w:t>
      </w:r>
    </w:p>
    <w:p w14:paraId="0A8E1CAF" w14:textId="77777777" w:rsidR="007808A2" w:rsidRPr="004F343E" w:rsidRDefault="007808A2" w:rsidP="00A61C47">
      <w:pPr>
        <w:pStyle w:val="Kop2"/>
      </w:pPr>
      <w:r w:rsidRPr="004F343E">
        <w:t>1.1. Culturele/sociale obstakels</w:t>
      </w:r>
    </w:p>
    <w:p w14:paraId="08EF124F" w14:textId="77777777" w:rsidR="007808A2" w:rsidRPr="004F343E" w:rsidRDefault="007808A2" w:rsidP="00A61C47">
      <w:pPr>
        <w:pStyle w:val="Kop3"/>
      </w:pPr>
      <w:r w:rsidRPr="004F343E">
        <w:t>1.1.1. Stigmatisering/vooroordelen</w:t>
      </w:r>
    </w:p>
    <w:p w14:paraId="569E2508" w14:textId="77777777" w:rsidR="007808A2" w:rsidRPr="004F343E" w:rsidRDefault="007808A2" w:rsidP="00244F26">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Beslissen in plaats van persoon met handicap</w:t>
      </w:r>
    </w:p>
    <w:p w14:paraId="0BFF96ED" w14:textId="77777777" w:rsidR="007808A2" w:rsidRPr="004F343E" w:rsidRDefault="007808A2" w:rsidP="000F278F">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Denken aan wat niet kan, zonder betrokkene te horen</w:t>
      </w:r>
    </w:p>
    <w:p w14:paraId="674DAE9A" w14:textId="77777777" w:rsidR="007808A2" w:rsidRPr="004F343E" w:rsidRDefault="007808A2" w:rsidP="000F278F">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Alleen extra zorgen en problemen zien</w:t>
      </w:r>
    </w:p>
    <w:p w14:paraId="2A30461A" w14:textId="77777777" w:rsidR="007808A2" w:rsidRPr="004F343E" w:rsidRDefault="007808A2" w:rsidP="000F278F">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Aangedragen oplossingen: </w:t>
      </w:r>
    </w:p>
    <w:p w14:paraId="18FE2C76"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Bewustmaking/sensibilisering</w:t>
      </w:r>
    </w:p>
    <w:p w14:paraId="69FC7C9D"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Belang van rolmodellen</w:t>
      </w:r>
    </w:p>
    <w:p w14:paraId="16457365" w14:textId="77777777" w:rsidR="007808A2" w:rsidRPr="004F343E" w:rsidRDefault="007808A2" w:rsidP="00A61C47">
      <w:pPr>
        <w:pStyle w:val="Kop3"/>
      </w:pPr>
      <w:r w:rsidRPr="004F343E">
        <w:t>1.1.2. Gebrek aan begrip</w:t>
      </w:r>
    </w:p>
    <w:p w14:paraId="0168B3CD" w14:textId="77777777" w:rsidR="007808A2" w:rsidRPr="004F343E" w:rsidRDefault="007808A2" w:rsidP="000F278F">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Maatregelen voor personen met handicap zien als gunst in plaats van recht </w:t>
      </w:r>
    </w:p>
    <w:p w14:paraId="28C6653D" w14:textId="77777777" w:rsidR="007808A2" w:rsidRPr="004F343E" w:rsidRDefault="007808A2" w:rsidP="000F278F">
      <w:pPr>
        <w:pStyle w:val="Lijstalinea"/>
        <w:autoSpaceDE w:val="0"/>
        <w:autoSpaceDN w:val="0"/>
        <w:adjustRightInd w:val="0"/>
        <w:spacing w:after="0" w:line="240" w:lineRule="auto"/>
        <w:rPr>
          <w:rFonts w:ascii="Arial" w:hAnsi="Arial" w:cs="Arial"/>
          <w:sz w:val="24"/>
          <w:szCs w:val="24"/>
        </w:rPr>
      </w:pPr>
      <w:r w:rsidRPr="004F343E">
        <w:rPr>
          <w:rFonts w:ascii="Arial" w:hAnsi="Arial" w:cs="Arial"/>
          <w:sz w:val="24"/>
          <w:szCs w:val="24"/>
        </w:rPr>
        <w:t>Soms zelfs: ‘omgekeerde</w:t>
      </w:r>
      <w:r w:rsidR="004F343E" w:rsidRPr="004F343E">
        <w:rPr>
          <w:rFonts w:ascii="Arial" w:hAnsi="Arial" w:cs="Arial"/>
          <w:sz w:val="24"/>
          <w:szCs w:val="24"/>
        </w:rPr>
        <w:t xml:space="preserve"> discriminatie’/privileges.</w:t>
      </w:r>
    </w:p>
    <w:p w14:paraId="5E269D9E" w14:textId="77777777" w:rsidR="007808A2" w:rsidRPr="004F343E" w:rsidRDefault="007808A2" w:rsidP="000F278F">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Redelijke aanpassingen</w:t>
      </w:r>
    </w:p>
    <w:p w14:paraId="0A798E2E"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Vaak geweigerd</w:t>
      </w:r>
    </w:p>
    <w:p w14:paraId="7450396C"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Niet echt als plicht gezien </w:t>
      </w:r>
    </w:p>
    <w:p w14:paraId="44B7E5B6"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Opmerkelijke ‘reden’ voor weigeren: kortingen</w:t>
      </w:r>
    </w:p>
    <w:p w14:paraId="5DF44C29" w14:textId="77777777" w:rsidR="007808A2" w:rsidRPr="004F343E" w:rsidRDefault="007808A2" w:rsidP="000F278F">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De mate van onbegrip </w:t>
      </w:r>
      <w:r w:rsidRPr="004F343E">
        <w:rPr>
          <w:rFonts w:ascii="Arial" w:hAnsi="Arial" w:cs="Arial"/>
          <w:sz w:val="24"/>
          <w:szCs w:val="24"/>
        </w:rPr>
        <w:sym w:font="Wingdings" w:char="F0E0"/>
      </w:r>
      <w:r w:rsidRPr="004F343E">
        <w:rPr>
          <w:rFonts w:ascii="Arial" w:hAnsi="Arial" w:cs="Arial"/>
          <w:sz w:val="24"/>
          <w:szCs w:val="24"/>
        </w:rPr>
        <w:t xml:space="preserve"> mate van zichtbaarheid handicap </w:t>
      </w:r>
    </w:p>
    <w:p w14:paraId="001AA0F5" w14:textId="77777777" w:rsidR="007808A2" w:rsidRPr="004F343E" w:rsidRDefault="007808A2" w:rsidP="000F278F">
      <w:pPr>
        <w:pStyle w:val="Lijstalinea"/>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Aangedragen oplossingen: </w:t>
      </w:r>
    </w:p>
    <w:p w14:paraId="189D853D"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Informatiecampagnes</w:t>
      </w:r>
    </w:p>
    <w:p w14:paraId="6E0D2B68" w14:textId="77777777" w:rsidR="000F278F"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Ervarings- en inlevingstochten</w:t>
      </w:r>
    </w:p>
    <w:p w14:paraId="0A473079" w14:textId="77777777" w:rsidR="007808A2" w:rsidRPr="004F343E" w:rsidRDefault="007808A2" w:rsidP="00A61C47">
      <w:pPr>
        <w:pStyle w:val="Kop3"/>
      </w:pPr>
      <w:r w:rsidRPr="004F343E">
        <w:lastRenderedPageBreak/>
        <w:t>1.1.3. Sociale uitsluiting</w:t>
      </w:r>
    </w:p>
    <w:p w14:paraId="681B4907" w14:textId="77777777" w:rsidR="007808A2" w:rsidRPr="004F343E" w:rsidRDefault="007808A2" w:rsidP="000F278F">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Geen rekening houden met personen met handicap (activiteiten, gebouwen, openbaar vervoer, websites, etc.) </w:t>
      </w:r>
    </w:p>
    <w:p w14:paraId="79CD7EC9" w14:textId="77777777" w:rsidR="007808A2" w:rsidRPr="004F343E" w:rsidRDefault="007808A2" w:rsidP="000F278F">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Meerderheidssamenleving onvoldoende bewust van diversiteit van personen met een handicap</w:t>
      </w:r>
    </w:p>
    <w:p w14:paraId="5B85DEC7" w14:textId="77777777" w:rsidR="007808A2" w:rsidRPr="004F343E" w:rsidRDefault="007808A2" w:rsidP="000F278F">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Personen met auditieve en visuele handicaps: </w:t>
      </w:r>
    </w:p>
    <w:p w14:paraId="39C05894" w14:textId="77777777" w:rsidR="007808A2" w:rsidRPr="004F343E" w:rsidRDefault="007808A2" w:rsidP="000F278F">
      <w:pPr>
        <w:pStyle w:val="Lijstalinea"/>
        <w:autoSpaceDE w:val="0"/>
        <w:autoSpaceDN w:val="0"/>
        <w:adjustRightInd w:val="0"/>
        <w:spacing w:after="0" w:line="240" w:lineRule="auto"/>
        <w:rPr>
          <w:rFonts w:ascii="Arial" w:hAnsi="Arial" w:cs="Arial"/>
          <w:sz w:val="24"/>
          <w:szCs w:val="24"/>
        </w:rPr>
      </w:pPr>
      <w:r w:rsidRPr="004F343E">
        <w:rPr>
          <w:rFonts w:ascii="Arial" w:hAnsi="Arial" w:cs="Arial"/>
          <w:sz w:val="24"/>
          <w:szCs w:val="24"/>
        </w:rPr>
        <w:t>Uitgesloten van informatie en actualiteit (bijv. verkiezingen)</w:t>
      </w:r>
    </w:p>
    <w:p w14:paraId="2312E8E7" w14:textId="77777777" w:rsidR="007808A2" w:rsidRPr="004F343E" w:rsidRDefault="007808A2" w:rsidP="000F278F">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Geen inspraak</w:t>
      </w:r>
    </w:p>
    <w:p w14:paraId="277DB62B"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Niet serieus genomen worden</w:t>
      </w:r>
    </w:p>
    <w:p w14:paraId="1CC257B4"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Visie wordt afgedaan als ‘onbelangrijk’/‘onbetrouwbaar’</w:t>
      </w:r>
    </w:p>
    <w:p w14:paraId="66AB6430" w14:textId="77777777" w:rsidR="007808A2" w:rsidRPr="004F343E" w:rsidRDefault="007808A2" w:rsidP="000F278F">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Aangedragen oplossingen: </w:t>
      </w:r>
    </w:p>
    <w:p w14:paraId="582F706F"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Middel: sensibilisering in opleidingen. </w:t>
      </w:r>
    </w:p>
    <w:p w14:paraId="2EF93ADA"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Meer rekening houden met diversiteit binnen doelgroep </w:t>
      </w:r>
    </w:p>
    <w:p w14:paraId="2A537F95" w14:textId="77777777" w:rsidR="007808A2" w:rsidRPr="004F343E" w:rsidRDefault="007808A2" w:rsidP="00A61C47">
      <w:pPr>
        <w:pStyle w:val="Kop2"/>
      </w:pPr>
      <w:r w:rsidRPr="004F343E">
        <w:t>1.2. Structurele obstakels</w:t>
      </w:r>
    </w:p>
    <w:p w14:paraId="60524E6B" w14:textId="77777777" w:rsidR="007808A2" w:rsidRPr="004F343E" w:rsidRDefault="007808A2" w:rsidP="00A61C47">
      <w:pPr>
        <w:pStyle w:val="Kop3"/>
      </w:pPr>
      <w:r w:rsidRPr="004F343E">
        <w:t>1.2.1. Erkenning handicap</w:t>
      </w:r>
    </w:p>
    <w:p w14:paraId="50975029" w14:textId="77777777" w:rsidR="007808A2" w:rsidRPr="004F343E" w:rsidRDefault="007808A2" w:rsidP="000F278F">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Leeftijdgrens</w:t>
      </w:r>
    </w:p>
    <w:p w14:paraId="57EB274F" w14:textId="77777777" w:rsidR="007808A2" w:rsidRPr="004F343E" w:rsidRDefault="007808A2" w:rsidP="000F278F">
      <w:pPr>
        <w:pStyle w:val="Lijstalinea"/>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Moet volgens veel deelnemers afgeschaft worden </w:t>
      </w:r>
    </w:p>
    <w:p w14:paraId="734FE98C" w14:textId="77777777" w:rsidR="007808A2" w:rsidRPr="004F343E" w:rsidRDefault="007808A2" w:rsidP="000F278F">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Puntensysteem</w:t>
      </w:r>
    </w:p>
    <w:p w14:paraId="5BBF969F"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Door onbekende arts (onvertrouwd met individuele problematiek)</w:t>
      </w:r>
    </w:p>
    <w:p w14:paraId="600227DA"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Ook problematisch: in rekening brengen van sociale context </w:t>
      </w:r>
    </w:p>
    <w:p w14:paraId="4DBFCB15" w14:textId="77777777" w:rsidR="007808A2" w:rsidRPr="004F343E" w:rsidRDefault="007808A2" w:rsidP="000F278F">
      <w:pPr>
        <w:pStyle w:val="Lijstalinea"/>
        <w:autoSpaceDE w:val="0"/>
        <w:autoSpaceDN w:val="0"/>
        <w:adjustRightInd w:val="0"/>
        <w:spacing w:after="0" w:line="240" w:lineRule="auto"/>
        <w:ind w:left="1440"/>
        <w:rPr>
          <w:rFonts w:ascii="Arial" w:hAnsi="Arial" w:cs="Arial"/>
          <w:sz w:val="24"/>
          <w:szCs w:val="24"/>
        </w:rPr>
      </w:pPr>
      <w:r w:rsidRPr="004F343E">
        <w:rPr>
          <w:rFonts w:ascii="Arial" w:hAnsi="Arial" w:cs="Arial"/>
          <w:sz w:val="24"/>
          <w:szCs w:val="24"/>
        </w:rPr>
        <w:t>Belasting voor omgeving</w:t>
      </w:r>
    </w:p>
    <w:p w14:paraId="51DECC41" w14:textId="77777777" w:rsidR="007808A2" w:rsidRPr="004F343E" w:rsidRDefault="007808A2" w:rsidP="000F278F">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Steeds opnieuw bewijzen:</w:t>
      </w:r>
    </w:p>
    <w:p w14:paraId="6B4EBB78" w14:textId="77777777" w:rsidR="007808A2" w:rsidRPr="004F343E" w:rsidRDefault="007808A2" w:rsidP="000F278F">
      <w:pPr>
        <w:pStyle w:val="Lijstalinea"/>
        <w:autoSpaceDE w:val="0"/>
        <w:autoSpaceDN w:val="0"/>
        <w:adjustRightInd w:val="0"/>
        <w:spacing w:after="0" w:line="240" w:lineRule="auto"/>
        <w:rPr>
          <w:rFonts w:ascii="Arial" w:hAnsi="Arial" w:cs="Arial"/>
          <w:sz w:val="24"/>
          <w:szCs w:val="24"/>
        </w:rPr>
      </w:pPr>
      <w:r w:rsidRPr="004F343E">
        <w:rPr>
          <w:rFonts w:ascii="Arial" w:hAnsi="Arial" w:cs="Arial"/>
          <w:sz w:val="24"/>
          <w:szCs w:val="24"/>
        </w:rPr>
        <w:t>Vermoeiend/onzinnig bij permanente handicap</w:t>
      </w:r>
    </w:p>
    <w:p w14:paraId="467ACCF9" w14:textId="77777777" w:rsidR="007808A2" w:rsidRPr="004F343E" w:rsidRDefault="007808A2" w:rsidP="00A61C47">
      <w:pPr>
        <w:pStyle w:val="Kop1"/>
      </w:pPr>
      <w:r w:rsidRPr="004F343E">
        <w:t>1.2. Structurele obstakels</w:t>
      </w:r>
    </w:p>
    <w:p w14:paraId="70165953" w14:textId="77777777" w:rsidR="007808A2" w:rsidRPr="004F343E" w:rsidRDefault="007808A2" w:rsidP="00A61C47">
      <w:pPr>
        <w:pStyle w:val="Kop3"/>
      </w:pPr>
      <w:r w:rsidRPr="004F343E">
        <w:t>1.2.2. Toekenning ondersteunende middelen</w:t>
      </w:r>
    </w:p>
    <w:p w14:paraId="246DC26F" w14:textId="77777777" w:rsidR="007808A2" w:rsidRPr="004F343E" w:rsidRDefault="007808A2" w:rsidP="000F278F">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Toekenning toegankelijker en flexibeler maken: </w:t>
      </w:r>
    </w:p>
    <w:p w14:paraId="21C8EAC7"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Beslissingsmacht niet bij één persoon </w:t>
      </w:r>
    </w:p>
    <w:p w14:paraId="33E38E97"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Op individueel niveau, in samenspraak, kijken naar wie wat nodig heeft </w:t>
      </w:r>
    </w:p>
    <w:p w14:paraId="3BE1F678" w14:textId="77777777" w:rsidR="007808A2" w:rsidRPr="004F343E" w:rsidRDefault="007808A2" w:rsidP="000F278F">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Aanbodzijde: aanbod beperkt en duur is</w:t>
      </w:r>
    </w:p>
    <w:p w14:paraId="66B93B99"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Bijv. tolken en persoonlijk assistenten schaars: </w:t>
      </w:r>
    </w:p>
    <w:p w14:paraId="6B304CE6" w14:textId="77777777" w:rsidR="007808A2" w:rsidRPr="004F343E" w:rsidRDefault="007808A2" w:rsidP="000F278F">
      <w:pPr>
        <w:pStyle w:val="Lijstalinea"/>
        <w:autoSpaceDE w:val="0"/>
        <w:autoSpaceDN w:val="0"/>
        <w:adjustRightInd w:val="0"/>
        <w:spacing w:after="0" w:line="240" w:lineRule="auto"/>
        <w:ind w:left="1440"/>
        <w:rPr>
          <w:rFonts w:ascii="Arial" w:hAnsi="Arial" w:cs="Arial"/>
          <w:sz w:val="24"/>
          <w:szCs w:val="24"/>
        </w:rPr>
      </w:pPr>
      <w:r w:rsidRPr="004F343E">
        <w:rPr>
          <w:rFonts w:ascii="Arial" w:hAnsi="Arial" w:cs="Arial"/>
          <w:sz w:val="24"/>
          <w:szCs w:val="24"/>
        </w:rPr>
        <w:t xml:space="preserve">Belangrijk om jobs aantrekkelijker te maken </w:t>
      </w:r>
    </w:p>
    <w:p w14:paraId="3702F81C"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Beperkte doelgroep </w:t>
      </w:r>
      <w:r w:rsidRPr="004F343E">
        <w:rPr>
          <w:rFonts w:ascii="Arial" w:hAnsi="Arial" w:cs="Arial"/>
          <w:sz w:val="24"/>
          <w:szCs w:val="24"/>
        </w:rPr>
        <w:sym w:font="Wingdings" w:char="F0E0"/>
      </w:r>
      <w:r w:rsidRPr="004F343E">
        <w:rPr>
          <w:rFonts w:ascii="Arial" w:hAnsi="Arial" w:cs="Arial"/>
          <w:sz w:val="24"/>
          <w:szCs w:val="24"/>
        </w:rPr>
        <w:t xml:space="preserve"> kleine oplage </w:t>
      </w:r>
      <w:r w:rsidRPr="004F343E">
        <w:rPr>
          <w:rFonts w:ascii="Arial" w:hAnsi="Arial" w:cs="Arial"/>
          <w:sz w:val="24"/>
          <w:szCs w:val="24"/>
        </w:rPr>
        <w:sym w:font="Wingdings" w:char="F0E0"/>
      </w:r>
      <w:r w:rsidRPr="004F343E">
        <w:rPr>
          <w:rFonts w:ascii="Arial" w:hAnsi="Arial" w:cs="Arial"/>
          <w:sz w:val="24"/>
          <w:szCs w:val="24"/>
        </w:rPr>
        <w:t xml:space="preserve"> hoge prijs</w:t>
      </w:r>
    </w:p>
    <w:p w14:paraId="07F51AE0" w14:textId="77777777" w:rsidR="007808A2" w:rsidRPr="004F343E" w:rsidRDefault="007808A2" w:rsidP="000F278F">
      <w:pPr>
        <w:pStyle w:val="Lijstalinea"/>
        <w:autoSpaceDE w:val="0"/>
        <w:autoSpaceDN w:val="0"/>
        <w:adjustRightInd w:val="0"/>
        <w:spacing w:after="0" w:line="240" w:lineRule="auto"/>
        <w:ind w:left="1440"/>
        <w:rPr>
          <w:rFonts w:ascii="Arial" w:hAnsi="Arial" w:cs="Arial"/>
          <w:sz w:val="24"/>
          <w:szCs w:val="24"/>
        </w:rPr>
      </w:pPr>
      <w:r w:rsidRPr="004F343E">
        <w:rPr>
          <w:rFonts w:ascii="Arial" w:hAnsi="Arial" w:cs="Arial"/>
          <w:sz w:val="24"/>
          <w:szCs w:val="24"/>
        </w:rPr>
        <w:t>Overheid moet prijzen drukken</w:t>
      </w:r>
    </w:p>
    <w:p w14:paraId="6114A88A" w14:textId="77777777" w:rsidR="007808A2" w:rsidRPr="004F343E" w:rsidRDefault="007808A2" w:rsidP="00A61C47">
      <w:pPr>
        <w:pStyle w:val="Kop3"/>
      </w:pPr>
      <w:r w:rsidRPr="004F343E">
        <w:t>1.2.3. Uitkeringen</w:t>
      </w:r>
    </w:p>
    <w:p w14:paraId="70929391" w14:textId="77777777" w:rsidR="007808A2" w:rsidRPr="004F343E" w:rsidRDefault="007808A2" w:rsidP="000F278F">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Valkuil in link met arbeid: </w:t>
      </w:r>
    </w:p>
    <w:p w14:paraId="42340EEC" w14:textId="77777777" w:rsidR="007808A2" w:rsidRPr="004F343E" w:rsidRDefault="007808A2" w:rsidP="000F278F">
      <w:pPr>
        <w:pStyle w:val="Lijstalinea"/>
        <w:autoSpaceDE w:val="0"/>
        <w:autoSpaceDN w:val="0"/>
        <w:adjustRightInd w:val="0"/>
        <w:spacing w:after="0" w:line="240" w:lineRule="auto"/>
        <w:rPr>
          <w:rFonts w:ascii="Arial" w:hAnsi="Arial" w:cs="Arial"/>
          <w:sz w:val="24"/>
          <w:szCs w:val="24"/>
        </w:rPr>
      </w:pPr>
      <w:r w:rsidRPr="004F343E">
        <w:rPr>
          <w:rFonts w:ascii="Arial" w:hAnsi="Arial" w:cs="Arial"/>
          <w:sz w:val="24"/>
          <w:szCs w:val="24"/>
        </w:rPr>
        <w:t>Systeem riskeert mensen armoede in te duwen (of werk te ontmoedigen)</w:t>
      </w:r>
    </w:p>
    <w:p w14:paraId="622D4721" w14:textId="77777777" w:rsidR="007808A2" w:rsidRPr="004F343E" w:rsidRDefault="007808A2" w:rsidP="000F278F">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Prijs van de liefde’: deel integratietegemoetkoming valt weg bij huwelijk of samenwoonst</w:t>
      </w:r>
    </w:p>
    <w:p w14:paraId="7E0E9D31"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lastRenderedPageBreak/>
        <w:t>Overheid verwacht dat partner zorg deels op zich neemt</w:t>
      </w:r>
    </w:p>
    <w:p w14:paraId="11B169B3"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Kan financieel averechts werken: </w:t>
      </w:r>
    </w:p>
    <w:p w14:paraId="5E30A61B" w14:textId="77777777" w:rsidR="007808A2" w:rsidRPr="004F343E" w:rsidRDefault="007808A2" w:rsidP="000F278F">
      <w:pPr>
        <w:pStyle w:val="Lijstalinea"/>
        <w:autoSpaceDE w:val="0"/>
        <w:autoSpaceDN w:val="0"/>
        <w:adjustRightInd w:val="0"/>
        <w:spacing w:after="0" w:line="240" w:lineRule="auto"/>
        <w:ind w:left="1440"/>
        <w:rPr>
          <w:rFonts w:ascii="Arial" w:hAnsi="Arial" w:cs="Arial"/>
          <w:sz w:val="24"/>
          <w:szCs w:val="24"/>
        </w:rPr>
      </w:pPr>
      <w:r w:rsidRPr="004F343E">
        <w:rPr>
          <w:rFonts w:ascii="Arial" w:hAnsi="Arial" w:cs="Arial"/>
          <w:sz w:val="24"/>
          <w:szCs w:val="24"/>
        </w:rPr>
        <w:t xml:space="preserve">Toegenomen zorg (voor partner) </w:t>
      </w:r>
      <w:r w:rsidRPr="004F343E">
        <w:rPr>
          <w:rFonts w:ascii="Arial" w:hAnsi="Arial" w:cs="Arial"/>
          <w:sz w:val="24"/>
          <w:szCs w:val="24"/>
        </w:rPr>
        <w:sym w:font="Wingdings" w:char="F0E0"/>
      </w:r>
      <w:r w:rsidRPr="004F343E">
        <w:rPr>
          <w:rFonts w:ascii="Arial" w:hAnsi="Arial" w:cs="Arial"/>
          <w:sz w:val="24"/>
          <w:szCs w:val="24"/>
        </w:rPr>
        <w:t xml:space="preserve"> minder werken </w:t>
      </w:r>
      <w:r w:rsidR="000F278F" w:rsidRPr="004F343E">
        <w:rPr>
          <w:rFonts w:ascii="Arial" w:hAnsi="Arial" w:cs="Arial"/>
          <w:sz w:val="24"/>
          <w:szCs w:val="24"/>
        </w:rPr>
        <w:sym w:font="Wingdings" w:char="F0E0"/>
      </w:r>
      <w:r w:rsidRPr="004F343E">
        <w:rPr>
          <w:rFonts w:ascii="Arial" w:hAnsi="Arial" w:cs="Arial"/>
          <w:sz w:val="24"/>
          <w:szCs w:val="24"/>
        </w:rPr>
        <w:t xml:space="preserve"> financiële toestand verslechtert</w:t>
      </w:r>
    </w:p>
    <w:p w14:paraId="0B614EDA" w14:textId="77777777" w:rsidR="007808A2" w:rsidRPr="004F343E" w:rsidRDefault="007808A2" w:rsidP="00A61C47">
      <w:pPr>
        <w:pStyle w:val="Kop3"/>
      </w:pPr>
      <w:r w:rsidRPr="004F343E">
        <w:t>1.2.4. Wetgeving</w:t>
      </w:r>
    </w:p>
    <w:p w14:paraId="2F1AAA08" w14:textId="77777777" w:rsidR="007808A2" w:rsidRPr="004F343E" w:rsidRDefault="007808A2" w:rsidP="000F278F">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‘Algemene wetgeving’ vs. in specifieke wetgeving</w:t>
      </w:r>
    </w:p>
    <w:p w14:paraId="2CF9CE86" w14:textId="77777777" w:rsidR="007808A2" w:rsidRPr="004F343E" w:rsidRDefault="007808A2" w:rsidP="000F278F">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Algemene wetgeving: </w:t>
      </w:r>
    </w:p>
    <w:p w14:paraId="0674A773"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Te weinig oog voor diversiteit burger</w:t>
      </w:r>
    </w:p>
    <w:p w14:paraId="4448A62B"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Belangrijk personen met handicap meer te horen in besluitvorming rond nieuwe wetten</w:t>
      </w:r>
    </w:p>
    <w:p w14:paraId="321B8CB9" w14:textId="77777777" w:rsidR="007808A2" w:rsidRPr="004F343E" w:rsidRDefault="007808A2" w:rsidP="000F278F">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Specifieke wetgeving:</w:t>
      </w:r>
    </w:p>
    <w:p w14:paraId="65F26B86"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Antidiscriminatiewet niet inroepbaar tegen situaties voortvloeiend uit andere wetgeving</w:t>
      </w:r>
    </w:p>
    <w:p w14:paraId="2013D71D"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Antidiscriminatiewetgeving weliswaar breed, maar ook vaag</w:t>
      </w:r>
    </w:p>
    <w:p w14:paraId="34302870"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Redelijke aanpassingen: </w:t>
      </w:r>
    </w:p>
    <w:p w14:paraId="368C0D4E" w14:textId="77777777" w:rsidR="007808A2" w:rsidRPr="004F343E" w:rsidRDefault="007808A2" w:rsidP="000F278F">
      <w:pPr>
        <w:pStyle w:val="Lijstalinea"/>
        <w:autoSpaceDE w:val="0"/>
        <w:autoSpaceDN w:val="0"/>
        <w:adjustRightInd w:val="0"/>
        <w:spacing w:after="0" w:line="240" w:lineRule="auto"/>
        <w:ind w:left="1440"/>
        <w:rPr>
          <w:rFonts w:ascii="Arial" w:hAnsi="Arial" w:cs="Arial"/>
          <w:sz w:val="24"/>
          <w:szCs w:val="24"/>
        </w:rPr>
      </w:pPr>
      <w:r w:rsidRPr="004F343E">
        <w:rPr>
          <w:rFonts w:ascii="Arial" w:hAnsi="Arial" w:cs="Arial"/>
          <w:sz w:val="24"/>
          <w:szCs w:val="24"/>
        </w:rPr>
        <w:t>Ook vaag en moeilijk afdwingbaar</w:t>
      </w:r>
    </w:p>
    <w:p w14:paraId="35E74127" w14:textId="77777777" w:rsidR="007808A2" w:rsidRPr="004F343E" w:rsidRDefault="007808A2" w:rsidP="000F278F">
      <w:pPr>
        <w:pStyle w:val="Lijstalinea"/>
        <w:autoSpaceDE w:val="0"/>
        <w:autoSpaceDN w:val="0"/>
        <w:adjustRightInd w:val="0"/>
        <w:spacing w:after="0" w:line="240" w:lineRule="auto"/>
        <w:ind w:left="1440"/>
        <w:rPr>
          <w:rFonts w:ascii="Arial" w:hAnsi="Arial" w:cs="Arial"/>
          <w:sz w:val="24"/>
          <w:szCs w:val="24"/>
        </w:rPr>
      </w:pPr>
      <w:r w:rsidRPr="004F343E">
        <w:rPr>
          <w:rFonts w:ascii="Arial" w:hAnsi="Arial" w:cs="Arial"/>
          <w:sz w:val="24"/>
          <w:szCs w:val="24"/>
        </w:rPr>
        <w:t xml:space="preserve">Wat is ‘redelijk’? </w:t>
      </w:r>
    </w:p>
    <w:p w14:paraId="03BB4A84"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Belangrijk: verduidelijking normen</w:t>
      </w:r>
    </w:p>
    <w:p w14:paraId="43265928" w14:textId="77777777" w:rsidR="007808A2" w:rsidRPr="004F343E" w:rsidRDefault="007808A2" w:rsidP="00A61C47">
      <w:pPr>
        <w:pStyle w:val="Kop1"/>
      </w:pPr>
      <w:r w:rsidRPr="004F343E">
        <w:t>2. Aanvechten van discriminatie</w:t>
      </w:r>
    </w:p>
    <w:p w14:paraId="31373E01" w14:textId="77777777" w:rsidR="007808A2" w:rsidRPr="004F343E" w:rsidRDefault="007808A2" w:rsidP="00A61C47">
      <w:pPr>
        <w:pStyle w:val="Kop2"/>
      </w:pPr>
      <w:r w:rsidRPr="004F343E">
        <w:t>2.1. Redenen niet aanvechten discriminatie</w:t>
      </w:r>
    </w:p>
    <w:p w14:paraId="2F528A79" w14:textId="77777777" w:rsidR="007808A2" w:rsidRPr="004F343E" w:rsidRDefault="007808A2" w:rsidP="000F278F">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Bijdragende factoren:</w:t>
      </w:r>
    </w:p>
    <w:p w14:paraId="0C972332"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Afhankelijkheid</w:t>
      </w:r>
    </w:p>
    <w:p w14:paraId="1D2DE379" w14:textId="77777777" w:rsidR="007808A2" w:rsidRPr="004F343E" w:rsidRDefault="007808A2" w:rsidP="00551EC2">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Angst om in de steek gelaten te worden</w:t>
      </w:r>
    </w:p>
    <w:p w14:paraId="047C562D" w14:textId="77777777" w:rsidR="007808A2" w:rsidRPr="004F343E" w:rsidRDefault="007808A2" w:rsidP="00551EC2">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Angst voor represailles</w:t>
      </w:r>
    </w:p>
    <w:p w14:paraId="3102BF2F"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Energie (en tijd, en geld, etc.) </w:t>
      </w:r>
    </w:p>
    <w:p w14:paraId="516D48D0"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Onzekerheid</w:t>
      </w:r>
    </w:p>
    <w:p w14:paraId="688F2C20" w14:textId="77777777" w:rsidR="007808A2" w:rsidRPr="004F343E" w:rsidRDefault="007808A2" w:rsidP="000F278F">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Aangedragen oplossingen:</w:t>
      </w:r>
    </w:p>
    <w:p w14:paraId="579CBC4A"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Informeren van rechten en mogelijkheden</w:t>
      </w:r>
    </w:p>
    <w:p w14:paraId="32F0359B"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Sensibilisering/aanmoediging van personen met een handicap om rechten op te nemen </w:t>
      </w:r>
    </w:p>
    <w:p w14:paraId="4445432A"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Werken aan laagdrempeligheid van signaleren discriminatie </w:t>
      </w:r>
    </w:p>
    <w:p w14:paraId="302E8384" w14:textId="77777777" w:rsidR="007808A2" w:rsidRPr="004F343E" w:rsidRDefault="007808A2" w:rsidP="00A61C47">
      <w:pPr>
        <w:pStyle w:val="Kop1"/>
      </w:pPr>
      <w:r w:rsidRPr="004F343E">
        <w:t>2.2. Rol van organisaties</w:t>
      </w:r>
    </w:p>
    <w:p w14:paraId="03782FF4" w14:textId="77777777" w:rsidR="007808A2" w:rsidRPr="004F343E" w:rsidRDefault="007808A2" w:rsidP="000F278F">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Niet altijd gerichte begeleiding/hulp van organisaties</w:t>
      </w:r>
    </w:p>
    <w:p w14:paraId="34D464AE" w14:textId="77777777" w:rsidR="000F278F" w:rsidRPr="004F343E" w:rsidRDefault="007808A2" w:rsidP="000F278F">
      <w:pPr>
        <w:pStyle w:val="Lijstalinea"/>
        <w:autoSpaceDE w:val="0"/>
        <w:autoSpaceDN w:val="0"/>
        <w:adjustRightInd w:val="0"/>
        <w:spacing w:after="0" w:line="240" w:lineRule="auto"/>
        <w:rPr>
          <w:rFonts w:ascii="Arial" w:hAnsi="Arial" w:cs="Arial"/>
          <w:sz w:val="24"/>
          <w:szCs w:val="24"/>
        </w:rPr>
      </w:pPr>
      <w:r w:rsidRPr="004F343E">
        <w:rPr>
          <w:rFonts w:ascii="Arial" w:hAnsi="Arial" w:cs="Arial"/>
          <w:sz w:val="24"/>
          <w:szCs w:val="24"/>
        </w:rPr>
        <w:t>Minstens efficiënte doorverwijzing nodig</w:t>
      </w:r>
    </w:p>
    <w:p w14:paraId="53273429" w14:textId="77777777" w:rsidR="007808A2" w:rsidRPr="004F343E" w:rsidRDefault="007808A2" w:rsidP="000F278F">
      <w:pPr>
        <w:pStyle w:val="Lijstalinea"/>
        <w:numPr>
          <w:ilvl w:val="0"/>
          <w:numId w:val="5"/>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Interfederaal Gelijkekansencentrum:</w:t>
      </w:r>
    </w:p>
    <w:p w14:paraId="2208F7A4"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Sommigen tevreden (indien goed geholpen); sommigen ontevreden (indien slecht geholpen) </w:t>
      </w:r>
    </w:p>
    <w:p w14:paraId="4D1113E3" w14:textId="77777777" w:rsidR="007808A2" w:rsidRPr="004F343E" w:rsidRDefault="007808A2" w:rsidP="000F278F">
      <w:pPr>
        <w:pStyle w:val="Lijstalinea"/>
        <w:numPr>
          <w:ilvl w:val="0"/>
          <w:numId w:val="6"/>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Terugkomende mening: Centrum doet te weinig voor personen met handicap</w:t>
      </w:r>
    </w:p>
    <w:p w14:paraId="2334C5FB" w14:textId="77777777" w:rsidR="000F278F" w:rsidRPr="004F343E" w:rsidRDefault="007808A2" w:rsidP="000F278F">
      <w:pPr>
        <w:pStyle w:val="Lijstalinea"/>
        <w:numPr>
          <w:ilvl w:val="0"/>
          <w:numId w:val="8"/>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Te </w:t>
      </w:r>
      <w:r w:rsidR="000F278F" w:rsidRPr="004F343E">
        <w:rPr>
          <w:rFonts w:ascii="Arial" w:hAnsi="Arial" w:cs="Arial"/>
          <w:sz w:val="24"/>
          <w:szCs w:val="24"/>
        </w:rPr>
        <w:t>veel klachten / te weinig tijd?</w:t>
      </w:r>
    </w:p>
    <w:p w14:paraId="3A9BF1D8" w14:textId="77777777" w:rsidR="007808A2" w:rsidRPr="004F343E" w:rsidRDefault="007808A2" w:rsidP="000F278F">
      <w:pPr>
        <w:pStyle w:val="Lijstalinea"/>
        <w:numPr>
          <w:ilvl w:val="0"/>
          <w:numId w:val="8"/>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Aangedragen oplossing: personeelsuitbreiding</w:t>
      </w:r>
    </w:p>
    <w:p w14:paraId="0B99C623" w14:textId="77777777" w:rsidR="007808A2" w:rsidRPr="004F343E" w:rsidRDefault="007808A2" w:rsidP="000F278F">
      <w:pPr>
        <w:pStyle w:val="Lijstalinea"/>
        <w:numPr>
          <w:ilvl w:val="0"/>
          <w:numId w:val="8"/>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 xml:space="preserve">Geen prioritaire doelgroep? </w:t>
      </w:r>
    </w:p>
    <w:p w14:paraId="2552D7F3" w14:textId="77777777" w:rsidR="007808A2" w:rsidRPr="004F343E" w:rsidRDefault="007808A2" w:rsidP="000F278F">
      <w:pPr>
        <w:pStyle w:val="Lijstalinea"/>
        <w:numPr>
          <w:ilvl w:val="0"/>
          <w:numId w:val="8"/>
        </w:numPr>
        <w:autoSpaceDE w:val="0"/>
        <w:autoSpaceDN w:val="0"/>
        <w:adjustRightInd w:val="0"/>
        <w:spacing w:after="0" w:line="240" w:lineRule="auto"/>
        <w:rPr>
          <w:rFonts w:ascii="Arial" w:hAnsi="Arial" w:cs="Arial"/>
          <w:sz w:val="24"/>
          <w:szCs w:val="24"/>
        </w:rPr>
      </w:pPr>
      <w:r w:rsidRPr="004F343E">
        <w:rPr>
          <w:rFonts w:ascii="Arial" w:hAnsi="Arial" w:cs="Arial"/>
          <w:sz w:val="24"/>
          <w:szCs w:val="24"/>
        </w:rPr>
        <w:t>Centrum zelf kaart inefficiëntie van juridische systeem aan</w:t>
      </w:r>
    </w:p>
    <w:sectPr w:rsidR="007808A2" w:rsidRPr="004F343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5213DC"/>
    <w:lvl w:ilvl="0">
      <w:numFmt w:val="bullet"/>
      <w:lvlText w:val="*"/>
      <w:lvlJc w:val="left"/>
    </w:lvl>
  </w:abstractNum>
  <w:abstractNum w:abstractNumId="1">
    <w:nsid w:val="1A0D260A"/>
    <w:multiLevelType w:val="hybridMultilevel"/>
    <w:tmpl w:val="CF56A2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A644FB6"/>
    <w:multiLevelType w:val="hybridMultilevel"/>
    <w:tmpl w:val="13EA6836"/>
    <w:lvl w:ilvl="0" w:tplc="04090003">
      <w:start w:val="1"/>
      <w:numFmt w:val="bullet"/>
      <w:lvlText w:val="o"/>
      <w:lvlJc w:val="left"/>
      <w:pPr>
        <w:ind w:left="1440" w:hanging="360"/>
      </w:pPr>
      <w:rPr>
        <w:rFonts w:ascii="Courier New" w:hAnsi="Courier New" w:hint="default"/>
      </w:rPr>
    </w:lvl>
    <w:lvl w:ilvl="1" w:tplc="08130003" w:tentative="1">
      <w:start w:val="1"/>
      <w:numFmt w:val="bullet"/>
      <w:lvlText w:val="o"/>
      <w:lvlJc w:val="left"/>
      <w:pPr>
        <w:ind w:left="2160" w:hanging="360"/>
      </w:pPr>
      <w:rPr>
        <w:rFonts w:ascii="Courier New" w:hAnsi="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51A02F61"/>
    <w:multiLevelType w:val="hybridMultilevel"/>
    <w:tmpl w:val="BFF01016"/>
    <w:lvl w:ilvl="0" w:tplc="3998FC04">
      <w:start w:val="2"/>
      <w:numFmt w:val="bullet"/>
      <w:lvlText w:val="-"/>
      <w:lvlJc w:val="left"/>
      <w:pPr>
        <w:ind w:left="1800" w:hanging="360"/>
      </w:pPr>
      <w:rPr>
        <w:rFonts w:ascii="Arial" w:eastAsia="Times New Roman" w:hAnsi="Arial" w:hint="default"/>
      </w:rPr>
    </w:lvl>
    <w:lvl w:ilvl="1" w:tplc="08130003" w:tentative="1">
      <w:start w:val="1"/>
      <w:numFmt w:val="bullet"/>
      <w:lvlText w:val="o"/>
      <w:lvlJc w:val="left"/>
      <w:pPr>
        <w:ind w:left="2520" w:hanging="360"/>
      </w:pPr>
      <w:rPr>
        <w:rFonts w:ascii="Courier New" w:hAnsi="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
    <w:nsid w:val="79022703"/>
    <w:multiLevelType w:val="hybridMultilevel"/>
    <w:tmpl w:val="F96EB6C6"/>
    <w:lvl w:ilvl="0" w:tplc="157452FC">
      <w:start w:val="2"/>
      <w:numFmt w:val="bullet"/>
      <w:lvlText w:val="-"/>
      <w:lvlJc w:val="left"/>
      <w:pPr>
        <w:ind w:left="1800" w:hanging="360"/>
      </w:pPr>
      <w:rPr>
        <w:rFonts w:ascii="Arial" w:eastAsia="Times New Roman" w:hAnsi="Arial" w:hint="default"/>
      </w:rPr>
    </w:lvl>
    <w:lvl w:ilvl="1" w:tplc="08130003" w:tentative="1">
      <w:start w:val="1"/>
      <w:numFmt w:val="bullet"/>
      <w:lvlText w:val="o"/>
      <w:lvlJc w:val="left"/>
      <w:pPr>
        <w:ind w:left="2520" w:hanging="360"/>
      </w:pPr>
      <w:rPr>
        <w:rFonts w:ascii="Courier New" w:hAnsi="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hint="default"/>
      </w:rPr>
    </w:lvl>
    <w:lvl w:ilvl="8" w:tplc="08130005" w:tentative="1">
      <w:start w:val="1"/>
      <w:numFmt w:val="bullet"/>
      <w:lvlText w:val=""/>
      <w:lvlJc w:val="left"/>
      <w:pPr>
        <w:ind w:left="756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Verdana" w:hAnsi="Verdana" w:hint="default"/>
          <w:sz w:val="40"/>
        </w:rPr>
      </w:lvl>
    </w:lvlOverride>
  </w:num>
  <w:num w:numId="2">
    <w:abstractNumId w:val="0"/>
    <w:lvlOverride w:ilvl="0">
      <w:lvl w:ilvl="0">
        <w:numFmt w:val="bullet"/>
        <w:lvlText w:val="–"/>
        <w:legacy w:legacy="1" w:legacySpace="0" w:legacyIndent="0"/>
        <w:lvlJc w:val="left"/>
        <w:rPr>
          <w:rFonts w:ascii="Verdana" w:hAnsi="Verdana" w:hint="default"/>
          <w:sz w:val="36"/>
        </w:rPr>
      </w:lvl>
    </w:lvlOverride>
  </w:num>
  <w:num w:numId="3">
    <w:abstractNumId w:val="0"/>
    <w:lvlOverride w:ilvl="0">
      <w:lvl w:ilvl="0">
        <w:numFmt w:val="bullet"/>
        <w:lvlText w:val="–"/>
        <w:legacy w:legacy="1" w:legacySpace="0" w:legacyIndent="0"/>
        <w:lvlJc w:val="left"/>
        <w:rPr>
          <w:rFonts w:ascii="Verdana" w:hAnsi="Verdana" w:hint="default"/>
          <w:sz w:val="40"/>
        </w:rPr>
      </w:lvl>
    </w:lvlOverride>
  </w:num>
  <w:num w:numId="4">
    <w:abstractNumId w:val="0"/>
    <w:lvlOverride w:ilvl="0">
      <w:lvl w:ilvl="0">
        <w:numFmt w:val="bullet"/>
        <w:lvlText w:val="•"/>
        <w:legacy w:legacy="1" w:legacySpace="0" w:legacyIndent="0"/>
        <w:lvlJc w:val="left"/>
        <w:rPr>
          <w:rFonts w:ascii="Verdana" w:hAnsi="Verdana" w:hint="default"/>
          <w:sz w:val="36"/>
        </w:rPr>
      </w:lvl>
    </w:lvlOverride>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26"/>
    <w:rsid w:val="000F278F"/>
    <w:rsid w:val="001D3943"/>
    <w:rsid w:val="00244F26"/>
    <w:rsid w:val="004F343E"/>
    <w:rsid w:val="00551EC2"/>
    <w:rsid w:val="007808A2"/>
    <w:rsid w:val="007B6BBD"/>
    <w:rsid w:val="00A61C47"/>
    <w:rsid w:val="00A774D6"/>
    <w:rsid w:val="00C84C24"/>
    <w:rsid w:val="00EB30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AB8406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BE" w:eastAsia="nl-BE"/>
    </w:rPr>
  </w:style>
  <w:style w:type="paragraph" w:styleId="Kop1">
    <w:name w:val="heading 1"/>
    <w:basedOn w:val="Standaard"/>
    <w:next w:val="Standaard"/>
    <w:link w:val="Kop1Char"/>
    <w:uiPriority w:val="9"/>
    <w:qFormat/>
    <w:rsid w:val="00A61C47"/>
    <w:pPr>
      <w:keepNext/>
      <w:keepLines/>
      <w:spacing w:before="480" w:after="120"/>
      <w:outlineLvl w:val="0"/>
    </w:pPr>
    <w:rPr>
      <w:rFonts w:asciiTheme="majorHAnsi" w:eastAsiaTheme="majorEastAsia" w:hAnsiTheme="majorHAnsi"/>
      <w:b/>
      <w:bCs/>
      <w:sz w:val="28"/>
      <w:szCs w:val="28"/>
      <w:lang w:eastAsia="en-US"/>
    </w:rPr>
  </w:style>
  <w:style w:type="paragraph" w:styleId="Kop2">
    <w:name w:val="heading 2"/>
    <w:basedOn w:val="Kop1"/>
    <w:next w:val="Standaard"/>
    <w:link w:val="Kop2Char"/>
    <w:uiPriority w:val="99"/>
    <w:qFormat/>
    <w:rsid w:val="004F343E"/>
    <w:pPr>
      <w:spacing w:before="120"/>
      <w:outlineLvl w:val="1"/>
    </w:pPr>
  </w:style>
  <w:style w:type="paragraph" w:styleId="Kop3">
    <w:name w:val="heading 3"/>
    <w:basedOn w:val="Kop2"/>
    <w:next w:val="Standaard"/>
    <w:link w:val="Kop3Char"/>
    <w:uiPriority w:val="99"/>
    <w:qFormat/>
    <w:rsid w:val="004F343E"/>
    <w:pPr>
      <w:outlineLvl w:val="2"/>
    </w:pPr>
  </w:style>
  <w:style w:type="paragraph" w:styleId="Kop4">
    <w:name w:val="heading 4"/>
    <w:basedOn w:val="Standaard"/>
    <w:next w:val="Standaard"/>
    <w:link w:val="Kop4Char"/>
    <w:uiPriority w:val="99"/>
    <w:qFormat/>
    <w:pPr>
      <w:widowControl w:val="0"/>
      <w:autoSpaceDE w:val="0"/>
      <w:autoSpaceDN w:val="0"/>
      <w:adjustRightInd w:val="0"/>
      <w:spacing w:after="0" w:line="240" w:lineRule="auto"/>
      <w:ind w:left="2520" w:hanging="360"/>
      <w:outlineLvl w:val="3"/>
    </w:pPr>
    <w:rPr>
      <w:rFonts w:ascii="Times New Roman" w:hAnsi="Times New Roman"/>
      <w:color w:val="000000"/>
      <w:sz w:val="28"/>
      <w:szCs w:val="28"/>
      <w:lang w:val="nl-NL"/>
    </w:rPr>
  </w:style>
  <w:style w:type="paragraph" w:styleId="Kop5">
    <w:name w:val="heading 5"/>
    <w:basedOn w:val="Standaard"/>
    <w:next w:val="Standaard"/>
    <w:link w:val="Kop5Char"/>
    <w:uiPriority w:val="99"/>
    <w:qFormat/>
    <w:pPr>
      <w:widowControl w:val="0"/>
      <w:autoSpaceDE w:val="0"/>
      <w:autoSpaceDN w:val="0"/>
      <w:adjustRightInd w:val="0"/>
      <w:spacing w:after="0" w:line="240" w:lineRule="auto"/>
      <w:ind w:left="3240" w:hanging="360"/>
      <w:outlineLvl w:val="4"/>
    </w:pPr>
    <w:rPr>
      <w:rFonts w:ascii="Times New Roman" w:hAnsi="Times New Roman"/>
      <w:color w:val="000000"/>
      <w:sz w:val="28"/>
      <w:szCs w:val="28"/>
      <w:lang w:val="nl-NL"/>
    </w:rPr>
  </w:style>
  <w:style w:type="paragraph" w:styleId="Kop6">
    <w:name w:val="heading 6"/>
    <w:basedOn w:val="Standaard"/>
    <w:next w:val="Standaard"/>
    <w:link w:val="Kop6Char"/>
    <w:uiPriority w:val="99"/>
    <w:qFormat/>
    <w:pPr>
      <w:widowControl w:val="0"/>
      <w:autoSpaceDE w:val="0"/>
      <w:autoSpaceDN w:val="0"/>
      <w:adjustRightInd w:val="0"/>
      <w:spacing w:after="0" w:line="240" w:lineRule="auto"/>
      <w:ind w:left="3960" w:hanging="360"/>
      <w:outlineLvl w:val="5"/>
    </w:pPr>
    <w:rPr>
      <w:rFonts w:ascii="Times New Roman" w:hAnsi="Times New Roman"/>
      <w:color w:val="000000"/>
      <w:sz w:val="28"/>
      <w:szCs w:val="28"/>
      <w:lang w:val="nl-NL"/>
    </w:rPr>
  </w:style>
  <w:style w:type="paragraph" w:styleId="Kop7">
    <w:name w:val="heading 7"/>
    <w:basedOn w:val="Standaard"/>
    <w:next w:val="Standaard"/>
    <w:link w:val="Kop7Char"/>
    <w:uiPriority w:val="99"/>
    <w:qFormat/>
    <w:pPr>
      <w:widowControl w:val="0"/>
      <w:autoSpaceDE w:val="0"/>
      <w:autoSpaceDN w:val="0"/>
      <w:adjustRightInd w:val="0"/>
      <w:spacing w:after="0" w:line="240" w:lineRule="auto"/>
      <w:ind w:left="4680" w:hanging="360"/>
      <w:outlineLvl w:val="6"/>
    </w:pPr>
    <w:rPr>
      <w:rFonts w:ascii="Times New Roman" w:hAnsi="Times New Roman"/>
      <w:color w:val="000000"/>
      <w:sz w:val="28"/>
      <w:szCs w:val="28"/>
      <w:lang w:val="nl-NL"/>
    </w:rPr>
  </w:style>
  <w:style w:type="paragraph" w:styleId="Kop8">
    <w:name w:val="heading 8"/>
    <w:basedOn w:val="Standaard"/>
    <w:next w:val="Standaard"/>
    <w:link w:val="Kop8Char"/>
    <w:uiPriority w:val="99"/>
    <w:qFormat/>
    <w:pPr>
      <w:widowControl w:val="0"/>
      <w:autoSpaceDE w:val="0"/>
      <w:autoSpaceDN w:val="0"/>
      <w:adjustRightInd w:val="0"/>
      <w:spacing w:after="0" w:line="240" w:lineRule="auto"/>
      <w:ind w:left="5400" w:hanging="360"/>
      <w:outlineLvl w:val="7"/>
    </w:pPr>
    <w:rPr>
      <w:rFonts w:ascii="Times New Roman" w:hAnsi="Times New Roman"/>
      <w:color w:val="000000"/>
      <w:sz w:val="28"/>
      <w:szCs w:val="28"/>
      <w:lang w:val="nl-NL"/>
    </w:rPr>
  </w:style>
  <w:style w:type="paragraph" w:styleId="Kop9">
    <w:name w:val="heading 9"/>
    <w:basedOn w:val="Standaard"/>
    <w:next w:val="Standaard"/>
    <w:link w:val="Kop9Char"/>
    <w:uiPriority w:val="99"/>
    <w:qFormat/>
    <w:pPr>
      <w:widowControl w:val="0"/>
      <w:autoSpaceDE w:val="0"/>
      <w:autoSpaceDN w:val="0"/>
      <w:adjustRightInd w:val="0"/>
      <w:spacing w:after="0" w:line="240" w:lineRule="auto"/>
      <w:ind w:left="6120" w:hanging="360"/>
      <w:outlineLvl w:val="8"/>
    </w:pPr>
    <w:rPr>
      <w:rFonts w:ascii="Times New Roman" w:hAnsi="Times New Roman"/>
      <w:color w:val="000000"/>
      <w:sz w:val="28"/>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A61C47"/>
    <w:rPr>
      <w:rFonts w:asciiTheme="majorHAnsi" w:eastAsiaTheme="majorEastAsia" w:hAnsiTheme="majorHAnsi" w:cs="Times New Roman"/>
      <w:b/>
      <w:bCs/>
      <w:sz w:val="28"/>
      <w:szCs w:val="28"/>
      <w:lang w:val="nl-BE" w:eastAsia="en-US"/>
    </w:rPr>
  </w:style>
  <w:style w:type="character" w:customStyle="1" w:styleId="Kop2Char">
    <w:name w:val="Kop 2 Char"/>
    <w:basedOn w:val="Standaardalinea-lettertype"/>
    <w:link w:val="Kop2"/>
    <w:uiPriority w:val="99"/>
    <w:locked/>
    <w:rsid w:val="004F343E"/>
    <w:rPr>
      <w:rFonts w:asciiTheme="majorHAnsi" w:eastAsiaTheme="majorEastAsia" w:hAnsiTheme="majorHAnsi" w:cs="Times New Roman"/>
      <w:b/>
      <w:bCs/>
      <w:sz w:val="28"/>
      <w:szCs w:val="28"/>
      <w:lang w:val="nl-BE" w:eastAsia="en-US"/>
    </w:rPr>
  </w:style>
  <w:style w:type="character" w:customStyle="1" w:styleId="Kop3Char">
    <w:name w:val="Kop 3 Char"/>
    <w:basedOn w:val="Standaardalinea-lettertype"/>
    <w:link w:val="Kop3"/>
    <w:uiPriority w:val="99"/>
    <w:locked/>
    <w:rsid w:val="004F343E"/>
    <w:rPr>
      <w:rFonts w:asciiTheme="majorHAnsi" w:eastAsiaTheme="majorEastAsia" w:hAnsiTheme="majorHAnsi" w:cs="Times New Roman"/>
      <w:b/>
      <w:bCs/>
      <w:sz w:val="28"/>
      <w:szCs w:val="28"/>
      <w:lang w:val="nl-BE" w:eastAsia="en-US"/>
    </w:rPr>
  </w:style>
  <w:style w:type="character" w:customStyle="1" w:styleId="Kop4Char">
    <w:name w:val="Kop 4 Char"/>
    <w:basedOn w:val="Standaardalinea-lettertype"/>
    <w:link w:val="Kop4"/>
    <w:uiPriority w:val="9"/>
    <w:semiHidden/>
    <w:locked/>
    <w:rPr>
      <w:rFonts w:cs="Times New Roman"/>
      <w:b/>
      <w:bCs/>
      <w:sz w:val="28"/>
      <w:szCs w:val="28"/>
    </w:rPr>
  </w:style>
  <w:style w:type="character" w:customStyle="1" w:styleId="Kop5Char">
    <w:name w:val="Kop 5 Char"/>
    <w:basedOn w:val="Standaardalinea-lettertype"/>
    <w:link w:val="Kop5"/>
    <w:uiPriority w:val="9"/>
    <w:semiHidden/>
    <w:locked/>
    <w:rPr>
      <w:rFonts w:cs="Times New Roman"/>
      <w:b/>
      <w:bCs/>
      <w:i/>
      <w:iCs/>
      <w:sz w:val="26"/>
      <w:szCs w:val="26"/>
    </w:rPr>
  </w:style>
  <w:style w:type="character" w:customStyle="1" w:styleId="Kop6Char">
    <w:name w:val="Kop 6 Char"/>
    <w:basedOn w:val="Standaardalinea-lettertype"/>
    <w:link w:val="Kop6"/>
    <w:uiPriority w:val="9"/>
    <w:semiHidden/>
    <w:locked/>
    <w:rPr>
      <w:rFonts w:cs="Times New Roman"/>
      <w:b/>
      <w:bCs/>
    </w:rPr>
  </w:style>
  <w:style w:type="character" w:customStyle="1" w:styleId="Kop7Char">
    <w:name w:val="Kop 7 Char"/>
    <w:basedOn w:val="Standaardalinea-lettertype"/>
    <w:link w:val="Kop7"/>
    <w:uiPriority w:val="9"/>
    <w:semiHidden/>
    <w:locked/>
    <w:rPr>
      <w:rFonts w:cs="Times New Roman"/>
      <w:sz w:val="24"/>
      <w:szCs w:val="24"/>
    </w:rPr>
  </w:style>
  <w:style w:type="character" w:customStyle="1" w:styleId="Kop8Char">
    <w:name w:val="Kop 8 Char"/>
    <w:basedOn w:val="Standaardalinea-lettertype"/>
    <w:link w:val="Kop8"/>
    <w:uiPriority w:val="9"/>
    <w:semiHidden/>
    <w:locked/>
    <w:rPr>
      <w:rFonts w:cs="Times New Roman"/>
      <w:i/>
      <w:iCs/>
      <w:sz w:val="24"/>
      <w:szCs w:val="24"/>
    </w:rPr>
  </w:style>
  <w:style w:type="character" w:customStyle="1" w:styleId="Kop9Char">
    <w:name w:val="Kop 9 Char"/>
    <w:basedOn w:val="Standaardalinea-lettertype"/>
    <w:link w:val="Kop9"/>
    <w:uiPriority w:val="9"/>
    <w:semiHidden/>
    <w:locked/>
    <w:rPr>
      <w:rFonts w:asciiTheme="majorHAnsi" w:eastAsiaTheme="majorEastAsia" w:hAnsiTheme="majorHAnsi" w:cs="Times New Roman"/>
    </w:rPr>
  </w:style>
  <w:style w:type="paragraph" w:styleId="Lijstalinea">
    <w:name w:val="List Paragraph"/>
    <w:basedOn w:val="Standaard"/>
    <w:uiPriority w:val="34"/>
    <w:qFormat/>
    <w:rsid w:val="00244F26"/>
    <w:pPr>
      <w:ind w:left="720"/>
      <w:contextualSpacing/>
    </w:pPr>
    <w:rPr>
      <w:lang w:eastAsia="en-US"/>
    </w:rPr>
  </w:style>
  <w:style w:type="paragraph" w:styleId="Titel">
    <w:name w:val="Title"/>
    <w:basedOn w:val="Standaard"/>
    <w:next w:val="Standaard"/>
    <w:link w:val="TitelChar"/>
    <w:uiPriority w:val="10"/>
    <w:qFormat/>
    <w:rsid w:val="004F343E"/>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locked/>
    <w:rsid w:val="004F343E"/>
    <w:rPr>
      <w:rFonts w:asciiTheme="majorHAnsi" w:eastAsiaTheme="majorEastAsia" w:hAnsiTheme="majorHAnsi" w:cs="Times New Roman"/>
      <w:b/>
      <w:bCs/>
      <w:kern w:val="28"/>
      <w:sz w:val="32"/>
      <w:szCs w:val="32"/>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BE" w:eastAsia="nl-BE"/>
    </w:rPr>
  </w:style>
  <w:style w:type="paragraph" w:styleId="Kop1">
    <w:name w:val="heading 1"/>
    <w:basedOn w:val="Standaard"/>
    <w:next w:val="Standaard"/>
    <w:link w:val="Kop1Char"/>
    <w:uiPriority w:val="9"/>
    <w:qFormat/>
    <w:rsid w:val="00A61C47"/>
    <w:pPr>
      <w:keepNext/>
      <w:keepLines/>
      <w:spacing w:before="480" w:after="120"/>
      <w:outlineLvl w:val="0"/>
    </w:pPr>
    <w:rPr>
      <w:rFonts w:asciiTheme="majorHAnsi" w:eastAsiaTheme="majorEastAsia" w:hAnsiTheme="majorHAnsi"/>
      <w:b/>
      <w:bCs/>
      <w:sz w:val="28"/>
      <w:szCs w:val="28"/>
      <w:lang w:eastAsia="en-US"/>
    </w:rPr>
  </w:style>
  <w:style w:type="paragraph" w:styleId="Kop2">
    <w:name w:val="heading 2"/>
    <w:basedOn w:val="Kop1"/>
    <w:next w:val="Standaard"/>
    <w:link w:val="Kop2Char"/>
    <w:uiPriority w:val="99"/>
    <w:qFormat/>
    <w:rsid w:val="004F343E"/>
    <w:pPr>
      <w:spacing w:before="120"/>
      <w:outlineLvl w:val="1"/>
    </w:pPr>
  </w:style>
  <w:style w:type="paragraph" w:styleId="Kop3">
    <w:name w:val="heading 3"/>
    <w:basedOn w:val="Kop2"/>
    <w:next w:val="Standaard"/>
    <w:link w:val="Kop3Char"/>
    <w:uiPriority w:val="99"/>
    <w:qFormat/>
    <w:rsid w:val="004F343E"/>
    <w:pPr>
      <w:outlineLvl w:val="2"/>
    </w:pPr>
  </w:style>
  <w:style w:type="paragraph" w:styleId="Kop4">
    <w:name w:val="heading 4"/>
    <w:basedOn w:val="Standaard"/>
    <w:next w:val="Standaard"/>
    <w:link w:val="Kop4Char"/>
    <w:uiPriority w:val="99"/>
    <w:qFormat/>
    <w:pPr>
      <w:widowControl w:val="0"/>
      <w:autoSpaceDE w:val="0"/>
      <w:autoSpaceDN w:val="0"/>
      <w:adjustRightInd w:val="0"/>
      <w:spacing w:after="0" w:line="240" w:lineRule="auto"/>
      <w:ind w:left="2520" w:hanging="360"/>
      <w:outlineLvl w:val="3"/>
    </w:pPr>
    <w:rPr>
      <w:rFonts w:ascii="Times New Roman" w:hAnsi="Times New Roman"/>
      <w:color w:val="000000"/>
      <w:sz w:val="28"/>
      <w:szCs w:val="28"/>
      <w:lang w:val="nl-NL"/>
    </w:rPr>
  </w:style>
  <w:style w:type="paragraph" w:styleId="Kop5">
    <w:name w:val="heading 5"/>
    <w:basedOn w:val="Standaard"/>
    <w:next w:val="Standaard"/>
    <w:link w:val="Kop5Char"/>
    <w:uiPriority w:val="99"/>
    <w:qFormat/>
    <w:pPr>
      <w:widowControl w:val="0"/>
      <w:autoSpaceDE w:val="0"/>
      <w:autoSpaceDN w:val="0"/>
      <w:adjustRightInd w:val="0"/>
      <w:spacing w:after="0" w:line="240" w:lineRule="auto"/>
      <w:ind w:left="3240" w:hanging="360"/>
      <w:outlineLvl w:val="4"/>
    </w:pPr>
    <w:rPr>
      <w:rFonts w:ascii="Times New Roman" w:hAnsi="Times New Roman"/>
      <w:color w:val="000000"/>
      <w:sz w:val="28"/>
      <w:szCs w:val="28"/>
      <w:lang w:val="nl-NL"/>
    </w:rPr>
  </w:style>
  <w:style w:type="paragraph" w:styleId="Kop6">
    <w:name w:val="heading 6"/>
    <w:basedOn w:val="Standaard"/>
    <w:next w:val="Standaard"/>
    <w:link w:val="Kop6Char"/>
    <w:uiPriority w:val="99"/>
    <w:qFormat/>
    <w:pPr>
      <w:widowControl w:val="0"/>
      <w:autoSpaceDE w:val="0"/>
      <w:autoSpaceDN w:val="0"/>
      <w:adjustRightInd w:val="0"/>
      <w:spacing w:after="0" w:line="240" w:lineRule="auto"/>
      <w:ind w:left="3960" w:hanging="360"/>
      <w:outlineLvl w:val="5"/>
    </w:pPr>
    <w:rPr>
      <w:rFonts w:ascii="Times New Roman" w:hAnsi="Times New Roman"/>
      <w:color w:val="000000"/>
      <w:sz w:val="28"/>
      <w:szCs w:val="28"/>
      <w:lang w:val="nl-NL"/>
    </w:rPr>
  </w:style>
  <w:style w:type="paragraph" w:styleId="Kop7">
    <w:name w:val="heading 7"/>
    <w:basedOn w:val="Standaard"/>
    <w:next w:val="Standaard"/>
    <w:link w:val="Kop7Char"/>
    <w:uiPriority w:val="99"/>
    <w:qFormat/>
    <w:pPr>
      <w:widowControl w:val="0"/>
      <w:autoSpaceDE w:val="0"/>
      <w:autoSpaceDN w:val="0"/>
      <w:adjustRightInd w:val="0"/>
      <w:spacing w:after="0" w:line="240" w:lineRule="auto"/>
      <w:ind w:left="4680" w:hanging="360"/>
      <w:outlineLvl w:val="6"/>
    </w:pPr>
    <w:rPr>
      <w:rFonts w:ascii="Times New Roman" w:hAnsi="Times New Roman"/>
      <w:color w:val="000000"/>
      <w:sz w:val="28"/>
      <w:szCs w:val="28"/>
      <w:lang w:val="nl-NL"/>
    </w:rPr>
  </w:style>
  <w:style w:type="paragraph" w:styleId="Kop8">
    <w:name w:val="heading 8"/>
    <w:basedOn w:val="Standaard"/>
    <w:next w:val="Standaard"/>
    <w:link w:val="Kop8Char"/>
    <w:uiPriority w:val="99"/>
    <w:qFormat/>
    <w:pPr>
      <w:widowControl w:val="0"/>
      <w:autoSpaceDE w:val="0"/>
      <w:autoSpaceDN w:val="0"/>
      <w:adjustRightInd w:val="0"/>
      <w:spacing w:after="0" w:line="240" w:lineRule="auto"/>
      <w:ind w:left="5400" w:hanging="360"/>
      <w:outlineLvl w:val="7"/>
    </w:pPr>
    <w:rPr>
      <w:rFonts w:ascii="Times New Roman" w:hAnsi="Times New Roman"/>
      <w:color w:val="000000"/>
      <w:sz w:val="28"/>
      <w:szCs w:val="28"/>
      <w:lang w:val="nl-NL"/>
    </w:rPr>
  </w:style>
  <w:style w:type="paragraph" w:styleId="Kop9">
    <w:name w:val="heading 9"/>
    <w:basedOn w:val="Standaard"/>
    <w:next w:val="Standaard"/>
    <w:link w:val="Kop9Char"/>
    <w:uiPriority w:val="99"/>
    <w:qFormat/>
    <w:pPr>
      <w:widowControl w:val="0"/>
      <w:autoSpaceDE w:val="0"/>
      <w:autoSpaceDN w:val="0"/>
      <w:adjustRightInd w:val="0"/>
      <w:spacing w:after="0" w:line="240" w:lineRule="auto"/>
      <w:ind w:left="6120" w:hanging="360"/>
      <w:outlineLvl w:val="8"/>
    </w:pPr>
    <w:rPr>
      <w:rFonts w:ascii="Times New Roman" w:hAnsi="Times New Roman"/>
      <w:color w:val="000000"/>
      <w:sz w:val="28"/>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A61C47"/>
    <w:rPr>
      <w:rFonts w:asciiTheme="majorHAnsi" w:eastAsiaTheme="majorEastAsia" w:hAnsiTheme="majorHAnsi" w:cs="Times New Roman"/>
      <w:b/>
      <w:bCs/>
      <w:sz w:val="28"/>
      <w:szCs w:val="28"/>
      <w:lang w:val="nl-BE" w:eastAsia="en-US"/>
    </w:rPr>
  </w:style>
  <w:style w:type="character" w:customStyle="1" w:styleId="Kop2Char">
    <w:name w:val="Kop 2 Char"/>
    <w:basedOn w:val="Standaardalinea-lettertype"/>
    <w:link w:val="Kop2"/>
    <w:uiPriority w:val="99"/>
    <w:locked/>
    <w:rsid w:val="004F343E"/>
    <w:rPr>
      <w:rFonts w:asciiTheme="majorHAnsi" w:eastAsiaTheme="majorEastAsia" w:hAnsiTheme="majorHAnsi" w:cs="Times New Roman"/>
      <w:b/>
      <w:bCs/>
      <w:sz w:val="28"/>
      <w:szCs w:val="28"/>
      <w:lang w:val="nl-BE" w:eastAsia="en-US"/>
    </w:rPr>
  </w:style>
  <w:style w:type="character" w:customStyle="1" w:styleId="Kop3Char">
    <w:name w:val="Kop 3 Char"/>
    <w:basedOn w:val="Standaardalinea-lettertype"/>
    <w:link w:val="Kop3"/>
    <w:uiPriority w:val="99"/>
    <w:locked/>
    <w:rsid w:val="004F343E"/>
    <w:rPr>
      <w:rFonts w:asciiTheme="majorHAnsi" w:eastAsiaTheme="majorEastAsia" w:hAnsiTheme="majorHAnsi" w:cs="Times New Roman"/>
      <w:b/>
      <w:bCs/>
      <w:sz w:val="28"/>
      <w:szCs w:val="28"/>
      <w:lang w:val="nl-BE" w:eastAsia="en-US"/>
    </w:rPr>
  </w:style>
  <w:style w:type="character" w:customStyle="1" w:styleId="Kop4Char">
    <w:name w:val="Kop 4 Char"/>
    <w:basedOn w:val="Standaardalinea-lettertype"/>
    <w:link w:val="Kop4"/>
    <w:uiPriority w:val="9"/>
    <w:semiHidden/>
    <w:locked/>
    <w:rPr>
      <w:rFonts w:cs="Times New Roman"/>
      <w:b/>
      <w:bCs/>
      <w:sz w:val="28"/>
      <w:szCs w:val="28"/>
    </w:rPr>
  </w:style>
  <w:style w:type="character" w:customStyle="1" w:styleId="Kop5Char">
    <w:name w:val="Kop 5 Char"/>
    <w:basedOn w:val="Standaardalinea-lettertype"/>
    <w:link w:val="Kop5"/>
    <w:uiPriority w:val="9"/>
    <w:semiHidden/>
    <w:locked/>
    <w:rPr>
      <w:rFonts w:cs="Times New Roman"/>
      <w:b/>
      <w:bCs/>
      <w:i/>
      <w:iCs/>
      <w:sz w:val="26"/>
      <w:szCs w:val="26"/>
    </w:rPr>
  </w:style>
  <w:style w:type="character" w:customStyle="1" w:styleId="Kop6Char">
    <w:name w:val="Kop 6 Char"/>
    <w:basedOn w:val="Standaardalinea-lettertype"/>
    <w:link w:val="Kop6"/>
    <w:uiPriority w:val="9"/>
    <w:semiHidden/>
    <w:locked/>
    <w:rPr>
      <w:rFonts w:cs="Times New Roman"/>
      <w:b/>
      <w:bCs/>
    </w:rPr>
  </w:style>
  <w:style w:type="character" w:customStyle="1" w:styleId="Kop7Char">
    <w:name w:val="Kop 7 Char"/>
    <w:basedOn w:val="Standaardalinea-lettertype"/>
    <w:link w:val="Kop7"/>
    <w:uiPriority w:val="9"/>
    <w:semiHidden/>
    <w:locked/>
    <w:rPr>
      <w:rFonts w:cs="Times New Roman"/>
      <w:sz w:val="24"/>
      <w:szCs w:val="24"/>
    </w:rPr>
  </w:style>
  <w:style w:type="character" w:customStyle="1" w:styleId="Kop8Char">
    <w:name w:val="Kop 8 Char"/>
    <w:basedOn w:val="Standaardalinea-lettertype"/>
    <w:link w:val="Kop8"/>
    <w:uiPriority w:val="9"/>
    <w:semiHidden/>
    <w:locked/>
    <w:rPr>
      <w:rFonts w:cs="Times New Roman"/>
      <w:i/>
      <w:iCs/>
      <w:sz w:val="24"/>
      <w:szCs w:val="24"/>
    </w:rPr>
  </w:style>
  <w:style w:type="character" w:customStyle="1" w:styleId="Kop9Char">
    <w:name w:val="Kop 9 Char"/>
    <w:basedOn w:val="Standaardalinea-lettertype"/>
    <w:link w:val="Kop9"/>
    <w:uiPriority w:val="9"/>
    <w:semiHidden/>
    <w:locked/>
    <w:rPr>
      <w:rFonts w:asciiTheme="majorHAnsi" w:eastAsiaTheme="majorEastAsia" w:hAnsiTheme="majorHAnsi" w:cs="Times New Roman"/>
    </w:rPr>
  </w:style>
  <w:style w:type="paragraph" w:styleId="Lijstalinea">
    <w:name w:val="List Paragraph"/>
    <w:basedOn w:val="Standaard"/>
    <w:uiPriority w:val="34"/>
    <w:qFormat/>
    <w:rsid w:val="00244F26"/>
    <w:pPr>
      <w:ind w:left="720"/>
      <w:contextualSpacing/>
    </w:pPr>
    <w:rPr>
      <w:lang w:eastAsia="en-US"/>
    </w:rPr>
  </w:style>
  <w:style w:type="paragraph" w:styleId="Titel">
    <w:name w:val="Title"/>
    <w:basedOn w:val="Standaard"/>
    <w:next w:val="Standaard"/>
    <w:link w:val="TitelChar"/>
    <w:uiPriority w:val="10"/>
    <w:qFormat/>
    <w:rsid w:val="004F343E"/>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locked/>
    <w:rsid w:val="004F343E"/>
    <w:rPr>
      <w:rFonts w:asciiTheme="majorHAnsi" w:eastAsiaTheme="majorEastAsia" w:hAnsiTheme="majorHAnsi" w:cs="Times New Roman"/>
      <w:b/>
      <w:bCs/>
      <w:kern w:val="28"/>
      <w:sz w:val="32"/>
      <w:szCs w:val="3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C84E7EFA9644097E1686FFE0C5636" ma:contentTypeVersion="8" ma:contentTypeDescription="Create a new document." ma:contentTypeScope="" ma:versionID="5b72703ad89ccf24bda334cd5a5b1d54">
  <xsd:schema xmlns:xsd="http://www.w3.org/2001/XMLSchema" xmlns:xs="http://www.w3.org/2001/XMLSchema" xmlns:p="http://schemas.microsoft.com/office/2006/metadata/properties" xmlns:ns1="http://schemas.microsoft.com/sharepoint/v3" xmlns:ns2="04ecbfbc-213f-4600-bba9-4dc005789790" xmlns:ns3="3217d715-e721-45ae-8e9a-30401c461755" xmlns:ns4="dc281cb7-3e92-4cf0-acc4-da79bd8f188a" targetNamespace="http://schemas.microsoft.com/office/2006/metadata/properties" ma:root="true" ma:fieldsID="b3a087a2c421249b9f42af1888dfbe6d" ns1:_="" ns2:_="" ns3:_="" ns4:_="">
    <xsd:import namespace="http://schemas.microsoft.com/sharepoint/v3"/>
    <xsd:import namespace="04ecbfbc-213f-4600-bba9-4dc005789790"/>
    <xsd:import namespace="3217d715-e721-45ae-8e9a-30401c461755"/>
    <xsd:import namespace="dc281cb7-3e92-4cf0-acc4-da79bd8f188a"/>
    <xsd:element name="properties">
      <xsd:complexType>
        <xsd:sequence>
          <xsd:element name="documentManagement">
            <xsd:complexType>
              <xsd:all>
                <xsd:element ref="ns2:Doctype" minOccurs="0"/>
                <xsd:element ref="ns3:Thema_x002d_Th_x00e8_me" minOccurs="0"/>
                <xsd:element ref="ns4:Mission" minOccurs="0"/>
                <xsd:element ref="ns4:Abstract"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Language" ma:default="FR" ma:description="Language cfr ISO 639-1" ma:internalName="Language">
      <xsd:complexType>
        <xsd:complexContent>
          <xsd:extension base="dms:MultiChoice">
            <xsd:sequence>
              <xsd:element name="Value" maxOccurs="unbounded" minOccurs="0" nillable="true">
                <xsd:simpleType>
                  <xsd:restriction base="dms:Choice">
                    <xsd:enumeration value="FR"/>
                    <xsd:enumeration value="NL"/>
                    <xsd:enumeration value="EN"/>
                    <xsd:enumeration value="DE"/>
                    <xsd:enumeration value="ES"/>
                    <xsd:enumeration value="IT"/>
                    <xsd:enumeration valu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ecbfbc-213f-4600-bba9-4dc005789790" elementFormDefault="qualified">
    <xsd:import namespace="http://schemas.microsoft.com/office/2006/documentManagement/types"/>
    <xsd:import namespace="http://schemas.microsoft.com/office/infopath/2007/PartnerControls"/>
    <xsd:element name="Doctype" ma:index="2" nillable="true" ma:displayName="Doctype" ma:internalName="Doctype">
      <xsd:complexType>
        <xsd:complexContent>
          <xsd:extension base="dms:MultiChoice">
            <xsd:sequence>
              <xsd:element name="Value" maxOccurs="unbounded" minOccurs="0" nillable="true">
                <xsd:simpleType>
                  <xsd:restriction base="dms:Choice">
                    <xsd:enumeration value="Meeting"/>
                    <xsd:enumeration value="Instr"/>
                    <xsd:enumeration value="Inf"/>
                    <xsd:enumeration value="Formu"/>
                    <xsd:enumeration value="Regl"/>
                    <xsd:enumeration value="Lex"/>
                    <xsd:enumeration value="Publ"/>
                    <xsd:enumeration value="Agenda"/>
                    <xsd:enumeration value="Syllabus"/>
                    <xsd:enumeration value="Image"/>
                    <xsd:enumeration value="Video"/>
                    <xsd:enumeration value="Pres"/>
                    <xsd:enumeration value="Biblio"/>
                    <xsd:enumeration value="Fiche"/>
                    <xsd:enumeration value="Article"/>
                    <xsd:enumeration value="Intnot"/>
                    <xsd:enumeration value="Model"/>
                    <xsd:enumeration value="Concl"/>
                    <xsd:enumeration value="Impexp"/>
                    <xsd:enumeration value="Contr"/>
                    <xsd:enumeration value="Affiche"/>
                    <xsd:enumeration value="Logo"/>
                    <xsd:enumeration value="Flyer"/>
                    <xsd:enumeration value="Cover"/>
                    <xsd:enumeration value="Movie"/>
                    <xsd:enumeration value="CP-PB"/>
                    <xsd:enumeration value="Rapport"/>
                    <xsd:enumeration value="Brochure"/>
                    <xsd:enumeration value="Draft"/>
                    <xsd:enumeration value="Protocole"/>
                    <xsd:enumeration value="AV/AA"/>
                    <xsd:enumeration value="Exercis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17d715-e721-45ae-8e9a-30401c461755" elementFormDefault="qualified">
    <xsd:import namespace="http://schemas.microsoft.com/office/2006/documentManagement/types"/>
    <xsd:import namespace="http://schemas.microsoft.com/office/infopath/2007/PartnerControls"/>
    <xsd:element name="Thema_x002d_Th_x00e8_me" ma:index="4" nillable="true" ma:displayName="Thema-Thème" ma:internalName="Thema_x002d_Th_x00e8_me">
      <xsd:complexType>
        <xsd:complexContent>
          <xsd:extension base="dms:MultiChoice">
            <xsd:sequence>
              <xsd:element name="Value" maxOccurs="unbounded" minOccurs="0" nillable="true">
                <xsd:simpleType>
                  <xsd:restriction base="dms:Choice">
                    <xsd:enumeration value="Monitoring"/>
                    <xsd:enumeration value="Rapportage"/>
                    <xsd:enumeration value="Accessibilité"/>
                    <xsd:enumeration value="Enseignement"/>
                    <xsd:enumeration value="Santé/intégrité physique"/>
                    <xsd:enumeration value="Information"/>
                    <xsd:enumeration value="Emploi"/>
                    <xsd:enumeration value="Droits &amp; participation civile"/>
                    <xsd:enumeration value="Textes juridiques"/>
                    <xsd:enumeration value="Généralité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281cb7-3e92-4cf0-acc4-da79bd8f188a" elementFormDefault="qualified">
    <xsd:import namespace="http://schemas.microsoft.com/office/2006/documentManagement/types"/>
    <xsd:import namespace="http://schemas.microsoft.com/office/infopath/2007/PartnerControls"/>
    <xsd:element name="Mission" ma:index="5" nillable="true" ma:displayName="Mission" ma:internalName="Mission">
      <xsd:complexType>
        <xsd:complexContent>
          <xsd:extension base="dms:MultiChoice">
            <xsd:sequence>
              <xsd:element name="Value" maxOccurs="unbounded" minOccurs="0" nillable="true">
                <xsd:simpleType>
                  <xsd:restriction base="dms:Choice">
                    <xsd:enumeration value="Promotion"/>
                    <xsd:enumeration value="Protection"/>
                    <xsd:enumeration value="Monitoring"/>
                  </xsd:restriction>
                </xsd:simpleType>
              </xsd:element>
            </xsd:sequence>
          </xsd:extension>
        </xsd:complexContent>
      </xsd:complexType>
    </xsd:element>
    <xsd:element name="Abstract" ma:index="6" nillable="true" ma:displayName="Abstract" ma:internalName="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ma:index="3" ma:displayName="Catégorie"/>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
      <Value>FR</Value>
    </Language>
    <Doctype xmlns="04ecbfbc-213f-4600-bba9-4dc005789790"/>
    <Thema_x002d_Th_x00e8_me xmlns="3217d715-e721-45ae-8e9a-30401c461755"/>
    <Mission xmlns="dc281cb7-3e92-4cf0-acc4-da79bd8f188a"/>
    <Abstract xmlns="dc281cb7-3e92-4cf0-acc4-da79bd8f188a" xsi:nil="true"/>
  </documentManagement>
</p:properties>
</file>

<file path=customXml/itemProps1.xml><?xml version="1.0" encoding="utf-8"?>
<ds:datastoreItem xmlns:ds="http://schemas.openxmlformats.org/officeDocument/2006/customXml" ds:itemID="{4720BF28-5467-488F-907A-77F115777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ecbfbc-213f-4600-bba9-4dc005789790"/>
    <ds:schemaRef ds:uri="3217d715-e721-45ae-8e9a-30401c461755"/>
    <ds:schemaRef ds:uri="dc281cb7-3e92-4cf0-acc4-da79bd8f1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22391-78F3-466E-8CCB-0F6F9CFB3D57}">
  <ds:schemaRefs>
    <ds:schemaRef ds:uri="http://schemas.microsoft.com/sharepoint/v3/contenttype/forms"/>
  </ds:schemaRefs>
</ds:datastoreItem>
</file>

<file path=customXml/itemProps3.xml><?xml version="1.0" encoding="utf-8"?>
<ds:datastoreItem xmlns:ds="http://schemas.openxmlformats.org/officeDocument/2006/customXml" ds:itemID="{73F941F5-492C-43F2-8DDD-99EF3BFA64DC}">
  <ds:schemaRefs>
    <ds:schemaRef ds:uri="http://schemas.microsoft.com/sharepoint/v3"/>
    <ds:schemaRef ds:uri="http://purl.org/dc/dcmitype/"/>
    <ds:schemaRef ds:uri="http://schemas.microsoft.com/office/2006/documentManagement/types"/>
    <ds:schemaRef ds:uri="http://purl.org/dc/elements/1.1/"/>
    <ds:schemaRef ds:uri="3217d715-e721-45ae-8e9a-30401c461755"/>
    <ds:schemaRef ds:uri="http://schemas.microsoft.com/office/infopath/2007/PartnerControls"/>
    <ds:schemaRef ds:uri="http://schemas.openxmlformats.org/package/2006/metadata/core-properties"/>
    <ds:schemaRef ds:uri="dc281cb7-3e92-4cf0-acc4-da79bd8f188a"/>
    <ds:schemaRef ds:uri="http://purl.org/dc/terms/"/>
    <ds:schemaRef ds:uri="04ecbfbc-213f-4600-bba9-4dc00578979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3887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Claerhout</dc:creator>
  <cp:lastModifiedBy>tc</cp:lastModifiedBy>
  <cp:revision>2</cp:revision>
  <dcterms:created xsi:type="dcterms:W3CDTF">2014-11-20T06:55:00Z</dcterms:created>
  <dcterms:modified xsi:type="dcterms:W3CDTF">2014-11-20T06:55:00Z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0x0101000F5C84E7EFA9644097E1686FFE0C5636</vt:lpwstr>
  </property>
</Properties>
</file>